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C0" w:rsidRPr="00100BC0" w:rsidRDefault="00100BC0" w:rsidP="00100BC0">
      <w:pPr>
        <w:tabs>
          <w:tab w:val="left" w:pos="3960"/>
          <w:tab w:val="left" w:pos="4500"/>
          <w:tab w:val="left" w:pos="8460"/>
          <w:tab w:val="left" w:pos="8640"/>
        </w:tabs>
        <w:spacing w:after="0" w:line="240" w:lineRule="auto"/>
        <w:jc w:val="center"/>
        <w:rPr>
          <w:rFonts w:ascii="Times New Roman" w:eastAsia="Times New Roman" w:hAnsi="Times New Roman" w:cs="Times New Roman"/>
          <w:sz w:val="28"/>
          <w:szCs w:val="28"/>
        </w:rPr>
      </w:pPr>
      <w:r w:rsidRPr="00100BC0">
        <w:rPr>
          <w:rFonts w:ascii="Times New Roman" w:eastAsia="Times New Roman" w:hAnsi="Times New Roman" w:cs="Times New Roman"/>
          <w:noProof/>
          <w:sz w:val="28"/>
          <w:szCs w:val="28"/>
        </w:rPr>
        <w:drawing>
          <wp:inline distT="0" distB="0" distL="0" distR="0">
            <wp:extent cx="685800" cy="609600"/>
            <wp:effectExtent l="19050" t="0" r="0" b="0"/>
            <wp:docPr id="2" name="Рисунок 1" descr="город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ород1"/>
                    <pic:cNvPicPr preferRelativeResize="0">
                      <a:picLocks noChangeArrowheads="1"/>
                    </pic:cNvPicPr>
                  </pic:nvPicPr>
                  <pic:blipFill>
                    <a:blip r:embed="rId7"/>
                    <a:srcRect/>
                    <a:stretch>
                      <a:fillRect/>
                    </a:stretch>
                  </pic:blipFill>
                  <pic:spPr bwMode="auto">
                    <a:xfrm>
                      <a:off x="0" y="0"/>
                      <a:ext cx="688616" cy="612250"/>
                    </a:xfrm>
                    <a:prstGeom prst="rect">
                      <a:avLst/>
                    </a:prstGeom>
                    <a:noFill/>
                    <a:ln w="9525">
                      <a:noFill/>
                      <a:miter lim="800000"/>
                      <a:headEnd/>
                      <a:tailEnd/>
                    </a:ln>
                  </pic:spPr>
                </pic:pic>
              </a:graphicData>
            </a:graphic>
          </wp:inline>
        </w:drawing>
      </w:r>
    </w:p>
    <w:p w:rsidR="00100BC0" w:rsidRPr="00100BC0" w:rsidRDefault="00100BC0" w:rsidP="00100BC0">
      <w:pPr>
        <w:tabs>
          <w:tab w:val="left" w:pos="3960"/>
          <w:tab w:val="left" w:pos="4500"/>
          <w:tab w:val="left" w:pos="8460"/>
          <w:tab w:val="left" w:pos="8640"/>
        </w:tabs>
        <w:spacing w:after="0" w:line="240" w:lineRule="auto"/>
        <w:rPr>
          <w:rFonts w:ascii="Times New Roman" w:eastAsia="Times New Roman" w:hAnsi="Times New Roman" w:cs="Times New Roman"/>
          <w:sz w:val="28"/>
          <w:szCs w:val="28"/>
        </w:rPr>
      </w:pPr>
    </w:p>
    <w:p w:rsidR="00100BC0" w:rsidRPr="00100BC0" w:rsidRDefault="00100BC0" w:rsidP="00100BC0">
      <w:pPr>
        <w:spacing w:after="0" w:line="240" w:lineRule="auto"/>
        <w:ind w:left="-540"/>
        <w:jc w:val="center"/>
        <w:rPr>
          <w:rFonts w:ascii="Times New Roman" w:eastAsia="Times New Roman" w:hAnsi="Times New Roman" w:cs="Times New Roman"/>
          <w:b/>
          <w:bCs/>
          <w:sz w:val="28"/>
          <w:szCs w:val="28"/>
        </w:rPr>
      </w:pPr>
      <w:r w:rsidRPr="00100BC0">
        <w:rPr>
          <w:rFonts w:ascii="Times New Roman" w:eastAsia="Times New Roman" w:hAnsi="Times New Roman" w:cs="Times New Roman"/>
          <w:b/>
          <w:bCs/>
          <w:sz w:val="28"/>
          <w:szCs w:val="28"/>
        </w:rPr>
        <w:t>АДМИНИСТРАЦИЯ  ТЕМРЮКСКОГО ГОРОДСКОГО ПОСЕЛЕНИЯ</w:t>
      </w:r>
    </w:p>
    <w:p w:rsidR="00100BC0" w:rsidRPr="00100BC0" w:rsidRDefault="00100BC0" w:rsidP="00100BC0">
      <w:pPr>
        <w:tabs>
          <w:tab w:val="left" w:pos="2880"/>
        </w:tabs>
        <w:spacing w:after="0" w:line="240" w:lineRule="auto"/>
        <w:ind w:left="-540"/>
        <w:jc w:val="center"/>
        <w:rPr>
          <w:rFonts w:ascii="Times New Roman" w:eastAsia="Times New Roman" w:hAnsi="Times New Roman" w:cs="Times New Roman"/>
          <w:b/>
          <w:bCs/>
          <w:sz w:val="28"/>
          <w:szCs w:val="28"/>
        </w:rPr>
      </w:pPr>
      <w:r w:rsidRPr="00100BC0">
        <w:rPr>
          <w:rFonts w:ascii="Times New Roman" w:eastAsia="Times New Roman" w:hAnsi="Times New Roman" w:cs="Times New Roman"/>
          <w:b/>
          <w:bCs/>
          <w:sz w:val="28"/>
          <w:szCs w:val="28"/>
        </w:rPr>
        <w:t>ТЕМРЮКСКОГО РАЙОНА</w:t>
      </w:r>
    </w:p>
    <w:p w:rsidR="00100BC0" w:rsidRPr="00100BC0" w:rsidRDefault="00100BC0" w:rsidP="00100BC0">
      <w:pPr>
        <w:keepNext/>
        <w:tabs>
          <w:tab w:val="left" w:pos="3240"/>
          <w:tab w:val="left" w:pos="3420"/>
          <w:tab w:val="left" w:pos="4500"/>
          <w:tab w:val="left" w:pos="4680"/>
          <w:tab w:val="left" w:pos="5940"/>
          <w:tab w:val="left" w:pos="6120"/>
          <w:tab w:val="left" w:pos="6300"/>
        </w:tabs>
        <w:spacing w:after="0" w:line="240" w:lineRule="auto"/>
        <w:jc w:val="center"/>
        <w:outlineLvl w:val="1"/>
        <w:rPr>
          <w:rFonts w:ascii="Times New Roman" w:eastAsia="Times New Roman" w:hAnsi="Times New Roman" w:cs="Times New Roman"/>
          <w:b/>
          <w:bCs/>
          <w:sz w:val="28"/>
          <w:szCs w:val="28"/>
        </w:rPr>
      </w:pPr>
      <w:bookmarkStart w:id="0" w:name="_Toc257877478"/>
      <w:r w:rsidRPr="00100BC0">
        <w:rPr>
          <w:rFonts w:ascii="Times New Roman" w:eastAsia="Times New Roman" w:hAnsi="Times New Roman" w:cs="Times New Roman"/>
          <w:b/>
          <w:sz w:val="28"/>
          <w:szCs w:val="28"/>
        </w:rPr>
        <w:t>ПОСТАНОВЛЕНИЕ</w:t>
      </w:r>
      <w:bookmarkEnd w:id="0"/>
    </w:p>
    <w:p w:rsidR="00100BC0" w:rsidRPr="00100BC0" w:rsidRDefault="00100BC0" w:rsidP="00100BC0">
      <w:pPr>
        <w:tabs>
          <w:tab w:val="left" w:pos="540"/>
          <w:tab w:val="left" w:pos="8460"/>
          <w:tab w:val="left" w:pos="8640"/>
        </w:tabs>
        <w:spacing w:after="0" w:line="240" w:lineRule="auto"/>
        <w:ind w:right="-81"/>
        <w:rPr>
          <w:rFonts w:ascii="Times New Roman" w:eastAsia="Times New Roman" w:hAnsi="Times New Roman" w:cs="Times New Roman"/>
          <w:sz w:val="28"/>
          <w:szCs w:val="28"/>
        </w:rPr>
      </w:pPr>
    </w:p>
    <w:p w:rsidR="00100BC0" w:rsidRPr="00100BC0" w:rsidRDefault="00100BC0" w:rsidP="00100BC0">
      <w:pPr>
        <w:tabs>
          <w:tab w:val="left" w:pos="540"/>
          <w:tab w:val="left" w:pos="8460"/>
          <w:tab w:val="left" w:pos="8640"/>
        </w:tabs>
        <w:spacing w:after="0" w:line="240" w:lineRule="auto"/>
        <w:ind w:right="-81"/>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от ________________                                                                 №________________</w:t>
      </w:r>
    </w:p>
    <w:p w:rsidR="00100BC0" w:rsidRPr="00100BC0" w:rsidRDefault="00100BC0" w:rsidP="00100BC0">
      <w:pPr>
        <w:autoSpaceDE w:val="0"/>
        <w:autoSpaceDN w:val="0"/>
        <w:adjustRightInd w:val="0"/>
        <w:spacing w:after="0" w:line="240" w:lineRule="auto"/>
        <w:ind w:left="2832" w:firstLine="708"/>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    город Темрюк                     </w:t>
      </w:r>
    </w:p>
    <w:p w:rsidR="00100BC0" w:rsidRPr="00100BC0" w:rsidRDefault="00100BC0" w:rsidP="00100BC0">
      <w:pPr>
        <w:autoSpaceDE w:val="0"/>
        <w:autoSpaceDN w:val="0"/>
        <w:adjustRightInd w:val="0"/>
        <w:spacing w:after="0" w:line="240" w:lineRule="auto"/>
        <w:ind w:left="2832" w:firstLine="708"/>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240" w:lineRule="auto"/>
        <w:ind w:left="2832" w:firstLine="708"/>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240" w:lineRule="auto"/>
        <w:ind w:left="2832" w:firstLine="708"/>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240" w:lineRule="auto"/>
        <w:jc w:val="center"/>
        <w:rPr>
          <w:rFonts w:ascii="Times New Roman" w:eastAsia="Times New Roman" w:hAnsi="Times New Roman" w:cs="Times New Roman"/>
          <w:b/>
          <w:bCs/>
          <w:sz w:val="28"/>
          <w:szCs w:val="28"/>
        </w:rPr>
      </w:pPr>
      <w:r w:rsidRPr="00100BC0">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w:t>
      </w:r>
      <w:r w:rsidRPr="00100BC0">
        <w:rPr>
          <w:rFonts w:ascii="Times New Roman" w:eastAsia="Times New Roman" w:hAnsi="Times New Roman" w:cs="Times New Roman"/>
          <w:b/>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00BC0">
        <w:rPr>
          <w:rFonts w:ascii="Times New Roman" w:eastAsia="Times New Roman" w:hAnsi="Times New Roman" w:cs="Times New Roman"/>
          <w:b/>
          <w:bCs/>
          <w:sz w:val="28"/>
          <w:szCs w:val="28"/>
        </w:rPr>
        <w:t>»</w:t>
      </w:r>
    </w:p>
    <w:p w:rsidR="00100BC0" w:rsidRPr="00100BC0" w:rsidRDefault="00100BC0" w:rsidP="00100BC0">
      <w:pPr>
        <w:autoSpaceDE w:val="0"/>
        <w:autoSpaceDN w:val="0"/>
        <w:adjustRightInd w:val="0"/>
        <w:spacing w:after="0" w:line="240" w:lineRule="auto"/>
        <w:jc w:val="center"/>
        <w:rPr>
          <w:rFonts w:ascii="Times New Roman" w:eastAsia="Times New Roman" w:hAnsi="Times New Roman" w:cs="Times New Roman"/>
          <w:b/>
          <w:bCs/>
          <w:sz w:val="28"/>
          <w:szCs w:val="28"/>
        </w:rPr>
      </w:pPr>
    </w:p>
    <w:p w:rsidR="00100BC0" w:rsidRPr="00100BC0" w:rsidRDefault="00100BC0" w:rsidP="00100BC0">
      <w:pPr>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00BC0" w:rsidRPr="00100BC0" w:rsidRDefault="00100BC0" w:rsidP="00100BC0">
      <w:pPr>
        <w:tabs>
          <w:tab w:val="left" w:pos="6075"/>
        </w:tabs>
        <w:spacing w:after="0" w:line="240" w:lineRule="auto"/>
        <w:rPr>
          <w:rFonts w:ascii="Times New Roman" w:eastAsia="Times New Roman" w:hAnsi="Times New Roman" w:cs="Times New Roman"/>
          <w:color w:val="000000"/>
          <w:sz w:val="28"/>
          <w:szCs w:val="28"/>
        </w:rPr>
      </w:pPr>
    </w:p>
    <w:p w:rsidR="00100BC0" w:rsidRPr="00100BC0" w:rsidRDefault="00100BC0" w:rsidP="00100BC0">
      <w:pPr>
        <w:shd w:val="clear" w:color="auto" w:fill="FFFFFF"/>
        <w:spacing w:after="0" w:line="240" w:lineRule="auto"/>
        <w:ind w:firstLine="720"/>
        <w:jc w:val="both"/>
        <w:outlineLvl w:val="2"/>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Темрюкского городского                поселения Темрюкского райо</w:t>
      </w:r>
      <w:r w:rsidRPr="00100BC0">
        <w:rPr>
          <w:rFonts w:ascii="Times New Roman" w:eastAsia="Times New Roman" w:hAnsi="Times New Roman" w:cs="Times New Roman"/>
          <w:color w:val="000000" w:themeColor="text1"/>
          <w:sz w:val="28"/>
          <w:szCs w:val="28"/>
        </w:rPr>
        <w:t xml:space="preserve">на; постановлением администрации Темрюкского городского поселения Темрюкского района 26 сентября 2017 года № 1207  «Об утверждении перечня муниципальных услуг (функций), предоставляемых (исполняемых) администрацией Темрюкского городского поселения  Темрюкского района», </w:t>
      </w:r>
      <w:r w:rsidRPr="00100BC0">
        <w:rPr>
          <w:rFonts w:ascii="Times New Roman" w:eastAsia="Times New Roman" w:hAnsi="Times New Roman" w:cs="Times New Roman"/>
          <w:sz w:val="28"/>
          <w:szCs w:val="28"/>
        </w:rPr>
        <w:t>п о с т а н о в л я ю:</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(приложение).</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 Считать утратившим силу</w:t>
      </w:r>
      <w:r w:rsidRPr="00100BC0">
        <w:rPr>
          <w:rFonts w:ascii="Times New Roman" w:eastAsia="Times New Roman" w:hAnsi="Times New Roman" w:cs="Times New Roman"/>
          <w:color w:val="000000"/>
          <w:spacing w:val="-2"/>
          <w:sz w:val="28"/>
          <w:szCs w:val="28"/>
        </w:rPr>
        <w:t xml:space="preserve"> постановление </w:t>
      </w:r>
      <w:r w:rsidRPr="00100BC0">
        <w:rPr>
          <w:rFonts w:ascii="Times New Roman" w:eastAsia="Times New Roman" w:hAnsi="Times New Roman" w:cs="Times New Roman"/>
          <w:sz w:val="28"/>
          <w:szCs w:val="28"/>
        </w:rPr>
        <w:t>администрации Темрюкского городского поселения Темрюкского района от 01 сентября 2016 года  № 1075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00BC0">
        <w:rPr>
          <w:rFonts w:ascii="Times New Roman" w:eastAsia="Times New Roman" w:hAnsi="Times New Roman" w:cs="Times New Roman"/>
          <w:bCs/>
          <w:sz w:val="28"/>
          <w:szCs w:val="28"/>
        </w:rPr>
        <w:t>»</w:t>
      </w:r>
      <w:r w:rsidRPr="00100BC0">
        <w:rPr>
          <w:rFonts w:ascii="Times New Roman" w:eastAsia="Times New Roman" w:hAnsi="Times New Roman" w:cs="Times New Roman"/>
          <w:sz w:val="28"/>
          <w:szCs w:val="28"/>
        </w:rPr>
        <w:t>.</w:t>
      </w:r>
    </w:p>
    <w:p w:rsidR="00100BC0" w:rsidRPr="00100BC0" w:rsidRDefault="00100BC0" w:rsidP="00100BC0">
      <w:pPr>
        <w:spacing w:after="0" w:line="240" w:lineRule="auto"/>
        <w:ind w:firstLine="720"/>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2</w:t>
      </w:r>
    </w:p>
    <w:p w:rsidR="00100BC0" w:rsidRPr="00100BC0" w:rsidRDefault="00100BC0" w:rsidP="00100BC0">
      <w:pPr>
        <w:spacing w:after="0" w:line="240" w:lineRule="auto"/>
        <w:ind w:firstLine="720"/>
        <w:jc w:val="center"/>
        <w:rPr>
          <w:rFonts w:ascii="Times New Roman" w:eastAsia="Times New Roman" w:hAnsi="Times New Roman" w:cs="Times New Roman"/>
          <w:sz w:val="28"/>
          <w:szCs w:val="28"/>
        </w:rPr>
      </w:pPr>
    </w:p>
    <w:p w:rsidR="00100BC0" w:rsidRPr="00100BC0" w:rsidRDefault="00100BC0" w:rsidP="00100BC0">
      <w:pPr>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 Заместителю главы Темрюкского городского поселения Темрюкского района Г.К. Андросовой обеспечить официальное обнародование настоящего постановления в периодическом печатном издании газете Темрюкского района «Тамань» и официально разместить на официальном сайте администрации Темрюкского городского поселения Темрюкского района в информационно-телекоммуникационной сети «Интернет».</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4. </w:t>
      </w:r>
      <w:r w:rsidRPr="00100BC0">
        <w:rPr>
          <w:rFonts w:ascii="Times New Roman" w:eastAsia="Times New Roman" w:hAnsi="Times New Roman" w:cs="Times New Roman"/>
          <w:color w:val="000000"/>
          <w:spacing w:val="-2"/>
          <w:sz w:val="28"/>
          <w:szCs w:val="28"/>
        </w:rPr>
        <w:t xml:space="preserve">Контроль за выполнением постановления </w:t>
      </w:r>
      <w:r w:rsidRPr="00100BC0">
        <w:rPr>
          <w:rFonts w:ascii="Times New Roman" w:eastAsia="Times New Roman" w:hAnsi="Times New Roman" w:cs="Times New Roman"/>
          <w:sz w:val="28"/>
          <w:szCs w:val="28"/>
        </w:rPr>
        <w:t>администрации Темрюкского городского поселения Темрюкского района «</w:t>
      </w:r>
      <w:r w:rsidRPr="00100BC0">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w:t>
      </w:r>
      <w:r w:rsidRPr="00100BC0">
        <w:rPr>
          <w:rFonts w:ascii="Times New Roman" w:eastAsia="Times New Roman" w:hAnsi="Times New Roman" w:cs="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00BC0">
        <w:rPr>
          <w:rFonts w:ascii="Times New Roman" w:eastAsia="Times New Roman" w:hAnsi="Times New Roman" w:cs="Times New Roman"/>
          <w:bCs/>
          <w:sz w:val="28"/>
          <w:szCs w:val="28"/>
        </w:rPr>
        <w:t xml:space="preserve">» </w:t>
      </w:r>
      <w:r w:rsidRPr="00100BC0">
        <w:rPr>
          <w:rFonts w:ascii="Times New Roman" w:eastAsia="Times New Roman" w:hAnsi="Times New Roman" w:cs="Times New Roman"/>
          <w:color w:val="000000"/>
          <w:spacing w:val="-12"/>
          <w:sz w:val="28"/>
          <w:szCs w:val="28"/>
        </w:rPr>
        <w:t>возложить на заместителя главы Темрюкского городского поселения Темрюкского района В.В. Отрошко</w:t>
      </w:r>
      <w:r w:rsidRPr="00100BC0">
        <w:rPr>
          <w:rFonts w:ascii="Times New Roman" w:eastAsia="Times New Roman" w:hAnsi="Times New Roman" w:cs="Times New Roman"/>
          <w:sz w:val="28"/>
          <w:szCs w:val="28"/>
        </w:rPr>
        <w:t>.</w:t>
      </w:r>
    </w:p>
    <w:p w:rsidR="00100BC0" w:rsidRPr="00100BC0" w:rsidRDefault="00100BC0" w:rsidP="00100BC0">
      <w:pPr>
        <w:spacing w:after="0" w:line="240" w:lineRule="auto"/>
        <w:ind w:firstLine="720"/>
        <w:jc w:val="both"/>
        <w:rPr>
          <w:rFonts w:ascii="Times New Roman" w:eastAsia="Times New Roman" w:hAnsi="Times New Roman" w:cs="Times New Roman"/>
          <w:color w:val="000000"/>
          <w:sz w:val="28"/>
          <w:szCs w:val="28"/>
        </w:rPr>
      </w:pPr>
      <w:r w:rsidRPr="00100BC0">
        <w:rPr>
          <w:rFonts w:ascii="Times New Roman" w:eastAsia="Times New Roman" w:hAnsi="Times New Roman" w:cs="Times New Roman"/>
          <w:color w:val="000000"/>
          <w:sz w:val="28"/>
          <w:szCs w:val="28"/>
        </w:rPr>
        <w:t>5. </w:t>
      </w:r>
      <w:r w:rsidRPr="00100BC0">
        <w:rPr>
          <w:rFonts w:ascii="Times New Roman" w:eastAsia="Times New Roman" w:hAnsi="Times New Roman" w:cs="Times New Roman"/>
          <w:sz w:val="28"/>
          <w:szCs w:val="28"/>
        </w:rPr>
        <w:t>Постановление вступает в силу на следующий день после его                         официального обнародования</w:t>
      </w:r>
      <w:r w:rsidRPr="00100BC0">
        <w:rPr>
          <w:rFonts w:ascii="Times New Roman" w:eastAsia="Times New Roman" w:hAnsi="Times New Roman" w:cs="Times New Roman"/>
          <w:color w:val="000000"/>
          <w:sz w:val="28"/>
          <w:szCs w:val="28"/>
        </w:rPr>
        <w:t>.</w:t>
      </w:r>
    </w:p>
    <w:p w:rsidR="00100BC0" w:rsidRPr="00100BC0" w:rsidRDefault="00100BC0" w:rsidP="00100BC0">
      <w:pPr>
        <w:spacing w:after="0" w:line="240" w:lineRule="auto"/>
        <w:jc w:val="both"/>
        <w:rPr>
          <w:rFonts w:ascii="Times New Roman" w:eastAsia="Times New Roman" w:hAnsi="Times New Roman" w:cs="Times New Roman"/>
          <w:sz w:val="28"/>
          <w:szCs w:val="28"/>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Глава Темрюкского городского поселения</w:t>
      </w:r>
    </w:p>
    <w:p w:rsidR="00100BC0" w:rsidRPr="00100BC0" w:rsidRDefault="00100BC0" w:rsidP="00100BC0">
      <w:pPr>
        <w:tabs>
          <w:tab w:val="left" w:pos="7005"/>
        </w:tabs>
        <w:spacing w:after="0" w:line="240" w:lineRule="auto"/>
        <w:jc w:val="both"/>
        <w:rPr>
          <w:rFonts w:ascii="Times New Roman" w:eastAsia="Times New Roman" w:hAnsi="Times New Roman" w:cs="Times New Roman"/>
          <w:sz w:val="28"/>
          <w:szCs w:val="28"/>
        </w:rPr>
        <w:sectPr w:rsidR="00100BC0" w:rsidRPr="00100BC0" w:rsidSect="00C815EA">
          <w:headerReference w:type="default" r:id="rId8"/>
          <w:headerReference w:type="first" r:id="rId9"/>
          <w:pgSz w:w="11909" w:h="16834"/>
          <w:pgMar w:top="284" w:right="567" w:bottom="1134" w:left="1701" w:header="720" w:footer="720" w:gutter="0"/>
          <w:pgNumType w:start="83"/>
          <w:cols w:space="720"/>
          <w:titlePg/>
          <w:docGrid w:linePitch="326"/>
        </w:sectPr>
      </w:pPr>
      <w:r w:rsidRPr="00100BC0">
        <w:rPr>
          <w:rFonts w:ascii="Times New Roman" w:eastAsia="Times New Roman" w:hAnsi="Times New Roman" w:cs="Times New Roman"/>
          <w:sz w:val="28"/>
          <w:szCs w:val="28"/>
        </w:rPr>
        <w:t>Темрюкс</w:t>
      </w:r>
      <w:bookmarkStart w:id="1" w:name="_GoBack"/>
      <w:bookmarkEnd w:id="1"/>
      <w:r w:rsidRPr="00100BC0">
        <w:rPr>
          <w:rFonts w:ascii="Times New Roman" w:eastAsia="Times New Roman" w:hAnsi="Times New Roman" w:cs="Times New Roman"/>
          <w:sz w:val="28"/>
          <w:szCs w:val="28"/>
        </w:rPr>
        <w:t>кого района                                                                 М.В. Ермолаев</w:t>
      </w:r>
    </w:p>
    <w:p w:rsidR="00100BC0" w:rsidRPr="00100BC0" w:rsidRDefault="00100BC0" w:rsidP="00100BC0">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rPr>
      </w:pPr>
      <w:r w:rsidRPr="00100BC0">
        <w:rPr>
          <w:rFonts w:ascii="Times New Roman" w:eastAsia="Times New Roman" w:hAnsi="Times New Roman" w:cs="Times New Roman"/>
          <w:sz w:val="28"/>
          <w:szCs w:val="28"/>
        </w:rPr>
        <w:lastRenderedPageBreak/>
        <w:t>ПРИЛОЖЕНИЕ</w:t>
      </w:r>
    </w:p>
    <w:p w:rsidR="00100BC0" w:rsidRPr="00100BC0" w:rsidRDefault="00100BC0" w:rsidP="00100BC0">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rPr>
      </w:pPr>
    </w:p>
    <w:p w:rsidR="00100BC0" w:rsidRPr="00100BC0" w:rsidRDefault="00100BC0" w:rsidP="00100BC0">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УТВЕРЖДЁН</w:t>
      </w:r>
    </w:p>
    <w:p w:rsidR="00100BC0" w:rsidRPr="00100BC0" w:rsidRDefault="00100BC0" w:rsidP="00100BC0">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постановлением администрации</w:t>
      </w:r>
    </w:p>
    <w:p w:rsidR="00100BC0" w:rsidRPr="00100BC0" w:rsidRDefault="00100BC0" w:rsidP="00100BC0">
      <w:pPr>
        <w:widowControl w:val="0"/>
        <w:tabs>
          <w:tab w:val="left" w:pos="5757"/>
          <w:tab w:val="left" w:pos="8493"/>
          <w:tab w:val="left" w:pos="9348"/>
        </w:tabs>
        <w:autoSpaceDE w:val="0"/>
        <w:autoSpaceDN w:val="0"/>
        <w:adjustRightInd w:val="0"/>
        <w:spacing w:after="0" w:line="240" w:lineRule="auto"/>
        <w:ind w:left="5387"/>
        <w:jc w:val="center"/>
        <w:outlineLvl w:val="0"/>
        <w:rPr>
          <w:rFonts w:ascii="Times New Roman" w:eastAsia="Times New Roman" w:hAnsi="Times New Roman" w:cs="Times New Roman"/>
          <w:sz w:val="28"/>
          <w:szCs w:val="20"/>
        </w:rPr>
      </w:pPr>
      <w:r w:rsidRPr="00100BC0">
        <w:rPr>
          <w:rFonts w:ascii="Times New Roman" w:eastAsia="Times New Roman" w:hAnsi="Times New Roman" w:cs="Times New Roman"/>
          <w:sz w:val="28"/>
          <w:szCs w:val="28"/>
        </w:rPr>
        <w:t>Темрюкского городского поселения Темрюкского района</w:t>
      </w:r>
      <w:r w:rsidRPr="00100BC0">
        <w:rPr>
          <w:rFonts w:ascii="Times New Roman" w:eastAsia="Times New Roman" w:hAnsi="Times New Roman" w:cs="Times New Roman"/>
          <w:sz w:val="28"/>
          <w:szCs w:val="20"/>
        </w:rPr>
        <w:t xml:space="preserve"> </w:t>
      </w:r>
    </w:p>
    <w:p w:rsidR="00100BC0" w:rsidRPr="00100BC0" w:rsidRDefault="00100BC0" w:rsidP="00100BC0">
      <w:pPr>
        <w:widowControl w:val="0"/>
        <w:tabs>
          <w:tab w:val="left" w:pos="5757"/>
          <w:tab w:val="left" w:pos="8493"/>
          <w:tab w:val="left" w:pos="9348"/>
        </w:tabs>
        <w:autoSpaceDE w:val="0"/>
        <w:autoSpaceDN w:val="0"/>
        <w:adjustRightInd w:val="0"/>
        <w:spacing w:after="0" w:line="240" w:lineRule="auto"/>
        <w:ind w:left="5387"/>
        <w:jc w:val="center"/>
        <w:outlineLvl w:val="0"/>
        <w:rPr>
          <w:rFonts w:ascii="Times New Roman" w:eastAsia="Times New Roman" w:hAnsi="Times New Roman" w:cs="Times New Roman"/>
          <w:sz w:val="28"/>
          <w:szCs w:val="28"/>
        </w:rPr>
      </w:pPr>
      <w:r w:rsidRPr="00100BC0">
        <w:rPr>
          <w:rFonts w:ascii="Times New Roman" w:eastAsia="Times New Roman" w:hAnsi="Times New Roman" w:cs="Times New Roman"/>
          <w:sz w:val="28"/>
          <w:szCs w:val="20"/>
        </w:rPr>
        <w:t>от _______________ № _______</w:t>
      </w:r>
    </w:p>
    <w:p w:rsidR="00100BC0" w:rsidRPr="00100BC0" w:rsidRDefault="00100BC0" w:rsidP="00100BC0">
      <w:pPr>
        <w:shd w:val="clear" w:color="auto" w:fill="FFFFFF"/>
        <w:suppressAutoHyphens/>
        <w:spacing w:after="0" w:line="300" w:lineRule="exact"/>
        <w:rPr>
          <w:rFonts w:ascii="Times New Roman" w:eastAsia="Times New Roman" w:hAnsi="Times New Roman" w:cs="Times New Roman"/>
          <w:sz w:val="28"/>
          <w:szCs w:val="28"/>
        </w:rPr>
      </w:pPr>
    </w:p>
    <w:p w:rsidR="00100BC0" w:rsidRPr="00100BC0" w:rsidRDefault="00100BC0" w:rsidP="00100BC0">
      <w:pPr>
        <w:widowControl w:val="0"/>
        <w:autoSpaceDE w:val="0"/>
        <w:autoSpaceDN w:val="0"/>
        <w:adjustRightInd w:val="0"/>
        <w:spacing w:after="0" w:line="300" w:lineRule="exact"/>
        <w:rPr>
          <w:rFonts w:ascii="Times New Roman" w:eastAsia="Times New Roman" w:hAnsi="Times New Roman" w:cs="Times New Roman"/>
          <w:bCs/>
          <w:sz w:val="28"/>
          <w:szCs w:val="28"/>
        </w:rPr>
      </w:pPr>
    </w:p>
    <w:p w:rsidR="00100BC0" w:rsidRPr="00100BC0" w:rsidRDefault="00100BC0" w:rsidP="00100BC0">
      <w:pPr>
        <w:widowControl w:val="0"/>
        <w:autoSpaceDE w:val="0"/>
        <w:autoSpaceDN w:val="0"/>
        <w:adjustRightInd w:val="0"/>
        <w:spacing w:after="0" w:line="300" w:lineRule="exact"/>
        <w:rPr>
          <w:rFonts w:ascii="Times New Roman" w:eastAsia="Times New Roman" w:hAnsi="Times New Roman" w:cs="Times New Roman"/>
          <w:bCs/>
          <w:sz w:val="28"/>
          <w:szCs w:val="28"/>
        </w:rPr>
      </w:pPr>
    </w:p>
    <w:p w:rsidR="00100BC0" w:rsidRPr="00100BC0" w:rsidRDefault="00100BC0" w:rsidP="00100BC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00BC0">
        <w:rPr>
          <w:rFonts w:ascii="Times New Roman" w:eastAsia="Times New Roman" w:hAnsi="Times New Roman" w:cs="Times New Roman"/>
          <w:b/>
          <w:bCs/>
          <w:sz w:val="28"/>
          <w:szCs w:val="28"/>
        </w:rPr>
        <w:t>АДМИНИСТРАТИВНЫЙ РЕГЛАМЕНТ</w:t>
      </w:r>
    </w:p>
    <w:p w:rsidR="00100BC0" w:rsidRPr="00100BC0" w:rsidRDefault="00100BC0" w:rsidP="00100BC0">
      <w:pPr>
        <w:autoSpaceDE w:val="0"/>
        <w:autoSpaceDN w:val="0"/>
        <w:adjustRightInd w:val="0"/>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 xml:space="preserve">предоставления муниципальной услуги «Предоставление в аренду </w:t>
      </w:r>
    </w:p>
    <w:p w:rsidR="00100BC0" w:rsidRPr="00100BC0" w:rsidRDefault="00100BC0" w:rsidP="00100BC0">
      <w:pPr>
        <w:autoSpaceDE w:val="0"/>
        <w:autoSpaceDN w:val="0"/>
        <w:adjustRightInd w:val="0"/>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 xml:space="preserve">без проведения торгов земельного участка, который находится </w:t>
      </w:r>
    </w:p>
    <w:p w:rsidR="00100BC0" w:rsidRPr="00100BC0" w:rsidRDefault="00100BC0" w:rsidP="00100BC0">
      <w:pPr>
        <w:autoSpaceDE w:val="0"/>
        <w:autoSpaceDN w:val="0"/>
        <w:adjustRightInd w:val="0"/>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в государственной или муниципальной собственности, на котором расположен объект незавершенного строительства</w:t>
      </w:r>
      <w:r w:rsidRPr="00100BC0">
        <w:rPr>
          <w:rFonts w:ascii="Times New Roman" w:eastAsia="Times New Roman" w:hAnsi="Times New Roman" w:cs="Times New Roman"/>
          <w:b/>
          <w:spacing w:val="-4"/>
          <w:sz w:val="28"/>
          <w:szCs w:val="28"/>
        </w:rPr>
        <w:t>»</w:t>
      </w:r>
    </w:p>
    <w:p w:rsidR="00100BC0" w:rsidRPr="00100BC0" w:rsidRDefault="00100BC0" w:rsidP="00100BC0">
      <w:pPr>
        <w:widowControl w:val="0"/>
        <w:autoSpaceDE w:val="0"/>
        <w:autoSpaceDN w:val="0"/>
        <w:adjustRightInd w:val="0"/>
        <w:spacing w:after="0" w:line="310" w:lineRule="exact"/>
        <w:outlineLvl w:val="1"/>
        <w:rPr>
          <w:rFonts w:ascii="Times New Roman" w:eastAsia="Times New Roman" w:hAnsi="Times New Roman" w:cs="Times New Roman"/>
          <w:sz w:val="28"/>
          <w:szCs w:val="28"/>
        </w:rPr>
      </w:pPr>
    </w:p>
    <w:p w:rsidR="00100BC0" w:rsidRPr="00100BC0" w:rsidRDefault="00100BC0" w:rsidP="00100BC0">
      <w:pPr>
        <w:widowControl w:val="0"/>
        <w:autoSpaceDE w:val="0"/>
        <w:autoSpaceDN w:val="0"/>
        <w:adjustRightInd w:val="0"/>
        <w:spacing w:after="0" w:line="310" w:lineRule="exact"/>
        <w:outlineLvl w:val="1"/>
        <w:rPr>
          <w:rFonts w:ascii="Times New Roman" w:eastAsia="Times New Roman" w:hAnsi="Times New Roman" w:cs="Times New Roman"/>
          <w:sz w:val="28"/>
          <w:szCs w:val="28"/>
        </w:rPr>
      </w:pPr>
    </w:p>
    <w:p w:rsidR="00100BC0" w:rsidRPr="00100BC0" w:rsidRDefault="00100BC0" w:rsidP="00100BC0">
      <w:pPr>
        <w:widowControl w:val="0"/>
        <w:autoSpaceDE w:val="0"/>
        <w:autoSpaceDN w:val="0"/>
        <w:adjustRightInd w:val="0"/>
        <w:spacing w:after="0" w:line="310" w:lineRule="exact"/>
        <w:jc w:val="center"/>
        <w:outlineLvl w:val="1"/>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Раздел I</w:t>
      </w:r>
    </w:p>
    <w:p w:rsidR="00100BC0" w:rsidRPr="00100BC0" w:rsidRDefault="00100BC0" w:rsidP="00100BC0">
      <w:pPr>
        <w:widowControl w:val="0"/>
        <w:autoSpaceDE w:val="0"/>
        <w:autoSpaceDN w:val="0"/>
        <w:adjustRightInd w:val="0"/>
        <w:spacing w:after="0" w:line="310"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Общие положения</w:t>
      </w:r>
    </w:p>
    <w:p w:rsidR="00100BC0" w:rsidRPr="00100BC0" w:rsidRDefault="00100BC0" w:rsidP="00100BC0">
      <w:pPr>
        <w:widowControl w:val="0"/>
        <w:autoSpaceDE w:val="0"/>
        <w:autoSpaceDN w:val="0"/>
        <w:adjustRightInd w:val="0"/>
        <w:spacing w:after="0" w:line="310" w:lineRule="exact"/>
        <w:rPr>
          <w:rFonts w:ascii="Times New Roman" w:eastAsia="Times New Roman" w:hAnsi="Times New Roman" w:cs="Times New Roman"/>
          <w:sz w:val="28"/>
          <w:szCs w:val="28"/>
        </w:rPr>
      </w:pPr>
    </w:p>
    <w:p w:rsidR="00100BC0" w:rsidRPr="00100BC0" w:rsidRDefault="00100BC0" w:rsidP="00100BC0">
      <w:pPr>
        <w:widowControl w:val="0"/>
        <w:autoSpaceDE w:val="0"/>
        <w:autoSpaceDN w:val="0"/>
        <w:adjustRightInd w:val="0"/>
        <w:spacing w:after="0" w:line="310" w:lineRule="exact"/>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1.1. Предметом регулирования настоящего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Административный регламент) является определение стандарта и порядка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муниципальная услуга).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Данный Административный регламент распространяется на правоотношения по распоряжению:</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земельными участками государственная собственность на которые не разграничена, в отношении земельных участков, расположенных на территории Темрюкского городского поселения Темрюкского района;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земельными участками, находящимися в муниципальной собственности администрации Темрюкского городского поселения Темрюкского района.</w:t>
      </w:r>
    </w:p>
    <w:p w:rsidR="00100BC0" w:rsidRPr="00100BC0" w:rsidRDefault="00100BC0" w:rsidP="00100BC0">
      <w:pPr>
        <w:widowControl w:val="0"/>
        <w:autoSpaceDE w:val="0"/>
        <w:autoSpaceDN w:val="0"/>
        <w:adjustRightInd w:val="0"/>
        <w:spacing w:after="0" w:line="310" w:lineRule="exac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1.2. </w:t>
      </w:r>
      <w:r w:rsidRPr="00100BC0">
        <w:rPr>
          <w:rFonts w:ascii="Times New Roman" w:eastAsia="Times New Roman" w:hAnsi="Times New Roman" w:cs="Times New Roman"/>
          <w:bCs/>
          <w:sz w:val="28"/>
          <w:szCs w:val="28"/>
        </w:rPr>
        <w:t>Круг заявителей.</w:t>
      </w:r>
    </w:p>
    <w:p w:rsidR="00100BC0" w:rsidRPr="00100BC0" w:rsidRDefault="00100BC0" w:rsidP="00100BC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 xml:space="preserve">Получателями муниципальной услуги (далее – заявители) </w:t>
      </w:r>
      <w:r w:rsidRPr="00100BC0">
        <w:rPr>
          <w:rFonts w:ascii="Times New Roman" w:eastAsia="Times New Roman" w:hAnsi="Times New Roman" w:cs="Times New Roman"/>
          <w:sz w:val="28"/>
          <w:szCs w:val="28"/>
        </w:rPr>
        <w:t>являются граждане и юридические лица</w:t>
      </w:r>
      <w:r w:rsidRPr="00100BC0">
        <w:rPr>
          <w:rFonts w:ascii="Times New Roman" w:eastAsia="Times New Roman" w:hAnsi="Times New Roman" w:cs="Times New Roman"/>
          <w:bCs/>
          <w:sz w:val="28"/>
          <w:szCs w:val="28"/>
        </w:rPr>
        <w:t>:</w:t>
      </w:r>
    </w:p>
    <w:p w:rsidR="00100BC0" w:rsidRPr="00100BC0" w:rsidRDefault="00100BC0" w:rsidP="00100BC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1) собственники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00BC0" w:rsidRPr="00100BC0" w:rsidRDefault="00100BC0" w:rsidP="00100BC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lastRenderedPageBreak/>
        <w:t>2) собственники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00BC0" w:rsidRPr="00100BC0" w:rsidRDefault="00100BC0" w:rsidP="00100BC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От имени гражданина, юридического лица с заявлением о предоставлении земельного участка имеют право обратиться их законные представители.</w:t>
      </w:r>
    </w:p>
    <w:p w:rsidR="00100BC0" w:rsidRPr="00100BC0" w:rsidRDefault="00100BC0" w:rsidP="00100BC0">
      <w:pPr>
        <w:widowControl w:val="0"/>
        <w:autoSpaceDE w:val="0"/>
        <w:autoSpaceDN w:val="0"/>
        <w:adjustRightInd w:val="0"/>
        <w:spacing w:after="0" w:line="310" w:lineRule="exac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1.4. Порядок информирования о порядке предоставления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информацию по вопросам предоставления муниципальной услуги можно получить, в администрации Темрюкского городского поселения Темрюкского района (далее – администрация) или Филиале ГАУ КК «МФЦ КК» лично, а также:</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посредством телефонной связи;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посредством почтовой связи;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виде информационных материалов;</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путем направления в электронном виде по телекоммуникационным каналам связи ответа на заявление заявителя.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Информирование по вопросам предоставления муниципальной услуги осуществляется на русском языке.</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1.5. Индивидуальное устное информирование осуществляется при обращении заинтересованных лиц за информацией:</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личном обращении;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 телефону.</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Консультирование заявителей по вопросам предоставления муниципальной услуги осуществляется бесплатно.</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процессе информирования принимаются все необходимые меры для предоставления полного и оперативного ответа на поставленные вопросы.</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Время ожидания граждан,</w:t>
      </w:r>
      <w:r w:rsidRPr="00100BC0">
        <w:rPr>
          <w:rFonts w:ascii="Times New Roman" w:eastAsia="Times New Roman" w:hAnsi="Times New Roman" w:cs="Times New Roman"/>
          <w:sz w:val="28"/>
          <w:szCs w:val="28"/>
          <w:lang w:eastAsia="ar-SA"/>
        </w:rPr>
        <w:t xml:space="preserve"> индивидуальных предпринимателей, представителей юридических лиц</w:t>
      </w:r>
      <w:r w:rsidRPr="00100BC0">
        <w:rPr>
          <w:rFonts w:ascii="Times New Roman" w:eastAsia="Times New Roman" w:hAnsi="Times New Roman" w:cs="Times New Roman"/>
          <w:sz w:val="28"/>
          <w:szCs w:val="28"/>
        </w:rPr>
        <w:t xml:space="preserve"> при индивидуальном устном информировании не может превышать 15 минут.</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Индивидуальное устное информирование осуществляется не более                       15 минут.</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случае если для подготовки ответа требуется продолжительное               время, гражданину,</w:t>
      </w:r>
      <w:r w:rsidRPr="00100BC0">
        <w:rPr>
          <w:rFonts w:ascii="Times New Roman" w:eastAsia="Times New Roman" w:hAnsi="Times New Roman" w:cs="Times New Roman"/>
          <w:sz w:val="28"/>
          <w:szCs w:val="28"/>
          <w:lang w:eastAsia="ar-SA"/>
        </w:rPr>
        <w:t xml:space="preserve"> индивидуальному предпринимателю, представителю юридического лица</w:t>
      </w:r>
      <w:r w:rsidRPr="00100BC0">
        <w:rPr>
          <w:rFonts w:ascii="Times New Roman" w:eastAsia="Times New Roman" w:hAnsi="Times New Roman" w:cs="Times New Roman"/>
          <w:sz w:val="28"/>
          <w:szCs w:val="28"/>
        </w:rPr>
        <w:t xml:space="preserve"> может быть предложено обратиться за необходимой информацией в письменном виде, либо предложена возможность повторного консультирования по телефону через определенный промежуток времени,                       а также возможность ответного звонка заинтересованному лицу для разъяснения, либо назначено другое удобное для устного информирования.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Звонки от граждан,</w:t>
      </w:r>
      <w:r w:rsidRPr="00100BC0">
        <w:rPr>
          <w:rFonts w:ascii="Times New Roman" w:eastAsia="Times New Roman" w:hAnsi="Times New Roman" w:cs="Times New Roman"/>
          <w:sz w:val="28"/>
          <w:szCs w:val="28"/>
          <w:lang w:eastAsia="ar-SA"/>
        </w:rPr>
        <w:t xml:space="preserve"> индивидуальных предпринимателей, представителей юридических лиц</w:t>
      </w:r>
      <w:r w:rsidRPr="00100BC0">
        <w:rPr>
          <w:rFonts w:ascii="Times New Roman" w:eastAsia="Times New Roman" w:hAnsi="Times New Roman" w:cs="Times New Roman"/>
          <w:sz w:val="28"/>
          <w:szCs w:val="28"/>
        </w:rPr>
        <w:t xml:space="preserve"> по вопросу информирования о порядке предоставления муниципальной услуги принимаются в соответствии с графиком работы отдела, Филиала ГАУ КК «МФЦ КК». Разговор не должен продолжаться более 15 минут.</w:t>
      </w:r>
      <w:bookmarkStart w:id="2" w:name="sub_2110"/>
      <w:bookmarkEnd w:id="2"/>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1.6. 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w:t>
      </w:r>
      <w:hyperlink r:id="rId10" w:history="1">
        <w:r w:rsidRPr="00100BC0">
          <w:rPr>
            <w:rFonts w:ascii="Times New Roman" w:eastAsia="Times New Roman" w:hAnsi="Times New Roman" w:cs="Times New Roman"/>
            <w:sz w:val="28"/>
            <w:szCs w:val="28"/>
          </w:rPr>
          <w:t>законом</w:t>
        </w:r>
      </w:hyperlink>
      <w:r w:rsidRPr="00100BC0">
        <w:rPr>
          <w:rFonts w:ascii="Times New Roman" w:eastAsia="Times New Roman" w:hAnsi="Times New Roman" w:cs="Times New Roman"/>
          <w:sz w:val="28"/>
          <w:szCs w:val="28"/>
        </w:rPr>
        <w:t xml:space="preserve"> от 2 мая 2006 года № 59-ФЗ «О порядке рассмотрения обращений граждан Российской Федерации».</w:t>
      </w:r>
      <w:bookmarkStart w:id="3" w:name="sub_2111"/>
      <w:bookmarkEnd w:id="3"/>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1.7. Публичное письменное информирование осуществляется путем публикации информационных материалов в СМИ, размещении на официальном Интернет-сайте Темрюкского городского поселения Темрюкского района путем использования информационных стендов, размещающихся в администрации.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1.8. Сотрудник органа представляющего муниципальную услугу, осуществляющий прием и консультирование (по телефону или лично), должен корректно и внимательно относиться к обратившемуся, не унижая его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отдела.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8"/>
        </w:rPr>
        <w:t>1.9. Порядок получения информации заявителями по вопросам предоставления муниципальной услуги</w:t>
      </w:r>
      <w:r w:rsidRPr="00100BC0">
        <w:rPr>
          <w:rFonts w:ascii="Times New Roman" w:eastAsia="Times New Roman" w:hAnsi="Times New Roman" w:cs="Times New Roman"/>
          <w:sz w:val="28"/>
          <w:szCs w:val="20"/>
        </w:rPr>
        <w:t xml:space="preserve"> осуществляется посредством размещения информации на Едином портале государственных и муниципальных услуг (функций) (www.gosuslugi.ru) (далее – Единый портал государственных и муниципальных услуг (функций)), Портале государственных и муниципальных услуг (функций) Краснодарского края (www.pgu.krasnodar.ru) (далее – Региональный портал), а также на официальном сайте Темрюкского городского поселения Темрюкского района (</w:t>
      </w:r>
      <w:hyperlink r:id="rId11" w:history="1">
        <w:r w:rsidRPr="00100BC0">
          <w:rPr>
            <w:rFonts w:ascii="Times New Roman" w:eastAsia="Times New Roman" w:hAnsi="Times New Roman" w:cs="Times New Roman"/>
            <w:sz w:val="28"/>
            <w:szCs w:val="20"/>
            <w:u w:val="single"/>
          </w:rPr>
          <w:t>http://www.</w:t>
        </w:r>
        <w:r w:rsidRPr="00100BC0">
          <w:rPr>
            <w:rFonts w:ascii="Times New Roman" w:eastAsia="Times New Roman" w:hAnsi="Times New Roman" w:cs="Times New Roman"/>
            <w:sz w:val="28"/>
            <w:szCs w:val="20"/>
            <w:u w:val="single"/>
            <w:lang w:val="en-US"/>
          </w:rPr>
          <w:t>adm</w:t>
        </w:r>
        <w:r w:rsidRPr="00100BC0">
          <w:rPr>
            <w:rFonts w:ascii="Times New Roman" w:eastAsia="Times New Roman" w:hAnsi="Times New Roman" w:cs="Times New Roman"/>
            <w:sz w:val="28"/>
            <w:szCs w:val="20"/>
            <w:u w:val="single"/>
          </w:rPr>
          <w:t>temruk.ru</w:t>
        </w:r>
      </w:hyperlink>
      <w:r w:rsidRPr="00100BC0">
        <w:rPr>
          <w:rFonts w:ascii="Times New Roman" w:eastAsia="Times New Roman" w:hAnsi="Times New Roman" w:cs="Times New Roman"/>
          <w:sz w:val="28"/>
          <w:szCs w:val="20"/>
        </w:rPr>
        <w:t xml:space="preserve">). </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lastRenderedPageBreak/>
        <w:t>На Едином портале государственных и муниципальных услуг (функций), Региональном портале, официальном сайте Темрюкского городского поселения Темрюкского района размещается следующая информация: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2) круг заявителей;</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3) срок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5) размер государственной пошлины, взимаемой за предоставление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 xml:space="preserve">6) исчерпывающий перечень оснований для приостановления или отказа </w:t>
      </w:r>
      <w:r w:rsidRPr="00100BC0">
        <w:rPr>
          <w:rFonts w:ascii="Times New Roman" w:eastAsia="Times New Roman" w:hAnsi="Times New Roman" w:cs="Times New Roman"/>
          <w:sz w:val="28"/>
          <w:szCs w:val="20"/>
        </w:rPr>
        <w:br/>
        <w:t>в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8) формы заявлений (уведомлений, сообщений), используемые при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0"/>
        </w:rPr>
      </w:pPr>
      <w:r w:rsidRPr="00100BC0">
        <w:rPr>
          <w:rFonts w:ascii="Times New Roman" w:eastAsia="Times New Roman" w:hAnsi="Times New Roman" w:cs="Times New Roman"/>
          <w:sz w:val="28"/>
          <w:szCs w:val="20"/>
        </w:rPr>
        <w:t>Информация на Едином портале государственных и муниципальных услуг (функций), Региональном портале, официальном сайте Темрюкского городского поселения Темрюкского района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100BC0">
        <w:rPr>
          <w:rFonts w:ascii="Times New Roman" w:eastAsia="Times New Roman" w:hAnsi="Times New Roman" w:cs="Times New Roman"/>
          <w:sz w:val="28"/>
          <w:szCs w:val="20"/>
        </w:rPr>
        <w:b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100BC0">
        <w:rPr>
          <w:rFonts w:ascii="Times New Roman" w:eastAsia="Times New Roman" w:hAnsi="Times New Roman" w:cs="Times New Roman"/>
          <w:sz w:val="28"/>
          <w:szCs w:val="28"/>
        </w:rPr>
        <w:t xml:space="preserve"> </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1.10. На информационных стендах, размещаемых в помещениях администрации, предназначенных для информирования заинтересованных лиц, содержится следующая информация: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в отделе;</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перечень документов, необходимых для предоставления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образец заявления о предоставлении муниципальной услуги и образец заполнения такого заявления;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и срок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основания для отказа в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иная информация, необходимая для получения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1.11. На официальном сайте администрации в информационно-телекоммуникационной сети Интернет содержится следующая информация: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в отделе;</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перечень документов, необходимых для предоставления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образец заявления о предоставлении муниципальной услуги и образец заполнения такого заявления;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и срок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основания для отказа в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иная информация, необходимая для получения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1.12. Тексты информационных материалов печатаются удобным для чтения шрифтом – Times New Roman,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100BC0">
          <w:rPr>
            <w:rFonts w:ascii="Times New Roman" w:eastAsia="Times New Roman" w:hAnsi="Times New Roman" w:cs="Times New Roman"/>
            <w:sz w:val="28"/>
            <w:szCs w:val="28"/>
          </w:rPr>
          <w:t>1 см</w:t>
        </w:r>
      </w:smartTag>
      <w:r w:rsidRPr="00100BC0">
        <w:rPr>
          <w:rFonts w:ascii="Times New Roman" w:eastAsia="Times New Roman" w:hAnsi="Times New Roman" w:cs="Times New Roman"/>
          <w:sz w:val="28"/>
          <w:szCs w:val="28"/>
        </w:rPr>
        <w:t>,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1.13.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100BC0">
          <w:rPr>
            <w:rFonts w:ascii="Times New Roman" w:eastAsia="Times New Roman" w:hAnsi="Times New Roman" w:cs="Times New Roman"/>
            <w:sz w:val="28"/>
            <w:u w:val="single"/>
          </w:rPr>
          <w:t>http://www.e-mfc.ru</w:t>
        </w:r>
      </w:hyperlink>
      <w:r w:rsidRPr="00100BC0">
        <w:rPr>
          <w:rFonts w:ascii="Times New Roman" w:eastAsia="Times New Roman" w:hAnsi="Times New Roman" w:cs="Times New Roman"/>
          <w:sz w:val="28"/>
          <w:szCs w:val="28"/>
        </w:rPr>
        <w:t>.:</w:t>
      </w:r>
    </w:p>
    <w:p w:rsidR="00100BC0" w:rsidRPr="00100BC0" w:rsidRDefault="00100BC0" w:rsidP="00100BC0">
      <w:pPr>
        <w:spacing w:after="0" w:line="294" w:lineRule="exact"/>
        <w:ind w:firstLine="709"/>
        <w:jc w:val="both"/>
        <w:rPr>
          <w:rFonts w:ascii="Times New Roman" w:eastAsia="Times New Roman" w:hAnsi="Times New Roman" w:cs="Times New Roman"/>
          <w:sz w:val="28"/>
          <w:szCs w:val="28"/>
        </w:rPr>
      </w:pPr>
    </w:p>
    <w:tbl>
      <w:tblPr>
        <w:tblW w:w="9800" w:type="dxa"/>
        <w:tblInd w:w="108" w:type="dxa"/>
        <w:tblLayout w:type="fixed"/>
        <w:tblLook w:val="0000"/>
      </w:tblPr>
      <w:tblGrid>
        <w:gridCol w:w="564"/>
        <w:gridCol w:w="1898"/>
        <w:gridCol w:w="41"/>
        <w:gridCol w:w="1748"/>
        <w:gridCol w:w="2148"/>
        <w:gridCol w:w="41"/>
        <w:gridCol w:w="28"/>
        <w:gridCol w:w="1469"/>
        <w:gridCol w:w="1863"/>
      </w:tblGrid>
      <w:tr w:rsidR="00100BC0" w:rsidRPr="00100BC0" w:rsidTr="006932C6">
        <w:trPr>
          <w:trHeight w:val="735"/>
          <w:tblHeader/>
        </w:trPr>
        <w:tc>
          <w:tcPr>
            <w:tcW w:w="565"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lastRenderedPageBreak/>
              <w:t>№ п/п</w:t>
            </w:r>
          </w:p>
        </w:tc>
        <w:tc>
          <w:tcPr>
            <w:tcW w:w="193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Наименование</w:t>
            </w:r>
          </w:p>
          <w:p w:rsidR="00100BC0" w:rsidRPr="00100BC0" w:rsidRDefault="00100BC0" w:rsidP="00100BC0">
            <w:pPr>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График работы</w:t>
            </w:r>
          </w:p>
        </w:tc>
        <w:tc>
          <w:tcPr>
            <w:tcW w:w="1496"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Адреса электронной почты и сайта</w:t>
            </w:r>
          </w:p>
        </w:tc>
      </w:tr>
      <w:tr w:rsidR="00100BC0" w:rsidRPr="00100BC0" w:rsidTr="006932C6">
        <w:trPr>
          <w:trHeight w:val="249"/>
          <w:tblHeader/>
        </w:trPr>
        <w:tc>
          <w:tcPr>
            <w:tcW w:w="565"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4</w:t>
            </w:r>
          </w:p>
        </w:tc>
        <w:tc>
          <w:tcPr>
            <w:tcW w:w="1496"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6</w:t>
            </w:r>
          </w:p>
        </w:tc>
      </w:tr>
      <w:tr w:rsidR="00100BC0" w:rsidRPr="00100BC0" w:rsidTr="006932C6">
        <w:trPr>
          <w:trHeight w:val="369"/>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spacing w:before="40" w:after="40" w:line="240" w:lineRule="auto"/>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Орган, непосредственно предоставляющий услугу</w:t>
            </w:r>
          </w:p>
        </w:tc>
      </w:tr>
      <w:tr w:rsidR="00100BC0" w:rsidRPr="00100BC0" w:rsidTr="006932C6">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100BC0" w:rsidRPr="00100BC0" w:rsidRDefault="00100BC0" w:rsidP="00100BC0">
            <w:pPr>
              <w:snapToGrid w:val="0"/>
              <w:spacing w:before="40" w:after="40" w:line="240" w:lineRule="auto"/>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1</w:t>
            </w:r>
          </w:p>
          <w:p w:rsidR="00100BC0" w:rsidRPr="00100BC0" w:rsidRDefault="00100BC0" w:rsidP="00100BC0">
            <w:pPr>
              <w:snapToGrid w:val="0"/>
              <w:spacing w:before="40" w:after="4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rPr>
                <w:rFonts w:ascii="Times New Roman" w:eastAsia="Times New Roman" w:hAnsi="Times New Roman" w:cs="Times New Roman"/>
                <w:sz w:val="24"/>
                <w:szCs w:val="24"/>
              </w:rPr>
            </w:pPr>
          </w:p>
        </w:tc>
        <w:tc>
          <w:tcPr>
            <w:tcW w:w="189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Администрация Темрюкского городского поселения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г. Темрюк,     ул. Ленина, 48</w:t>
            </w:r>
            <w:r w:rsidRPr="00100BC0">
              <w:rPr>
                <w:rFonts w:ascii="Times New Roman" w:eastAsia="Times New Roman" w:hAnsi="Times New Roman" w:cs="Times New Roman"/>
                <w:sz w:val="20"/>
                <w:szCs w:val="20"/>
              </w:rPr>
              <w:t>.</w:t>
            </w:r>
          </w:p>
        </w:tc>
        <w:tc>
          <w:tcPr>
            <w:tcW w:w="214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понедельник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четверг с 8-00 до 17-00, пятница и</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предпраздничные дни</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с 8-00 до 16-00 </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перерыв на обед с 12-00 до 12-48.</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Выходные дни: </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суббота,</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воскресенье</w:t>
            </w:r>
          </w:p>
          <w:p w:rsidR="00100BC0" w:rsidRPr="00100BC0" w:rsidRDefault="00100BC0" w:rsidP="00100BC0">
            <w:pPr>
              <w:spacing w:after="0" w:line="240" w:lineRule="auto"/>
              <w:rPr>
                <w:rFonts w:ascii="Times New Roman" w:eastAsia="Times New Roman" w:hAnsi="Times New Roman" w:cs="Times New Roman"/>
                <w:sz w:val="24"/>
                <w:szCs w:val="24"/>
              </w:rPr>
            </w:pPr>
          </w:p>
        </w:tc>
        <w:tc>
          <w:tcPr>
            <w:tcW w:w="1538" w:type="dxa"/>
            <w:gridSpan w:val="3"/>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(86148)</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5-</w:t>
            </w:r>
            <w:r w:rsidRPr="00100BC0">
              <w:rPr>
                <w:rFonts w:ascii="Times New Roman" w:eastAsia="Times New Roman" w:hAnsi="Times New Roman" w:cs="Times New Roman"/>
                <w:sz w:val="24"/>
                <w:szCs w:val="24"/>
                <w:lang w:val="en-US"/>
              </w:rPr>
              <w:t>17</w:t>
            </w:r>
            <w:r w:rsidRPr="00100BC0">
              <w:rPr>
                <w:rFonts w:ascii="Times New Roman" w:eastAsia="Times New Roman" w:hAnsi="Times New Roman" w:cs="Times New Roman"/>
                <w:sz w:val="24"/>
                <w:szCs w:val="24"/>
              </w:rPr>
              <w:t>-</w:t>
            </w:r>
            <w:r w:rsidRPr="00100BC0">
              <w:rPr>
                <w:rFonts w:ascii="Times New Roman" w:eastAsia="Times New Roman" w:hAnsi="Times New Roman" w:cs="Times New Roman"/>
                <w:sz w:val="24"/>
                <w:szCs w:val="24"/>
                <w:lang w:val="en-US"/>
              </w:rPr>
              <w:t>20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lang w:val="en-US"/>
              </w:rPr>
              <w:t>e</w:t>
            </w:r>
            <w:r w:rsidRPr="00100BC0">
              <w:rPr>
                <w:rFonts w:ascii="Times New Roman" w:eastAsia="Times New Roman" w:hAnsi="Times New Roman" w:cs="Times New Roman"/>
                <w:sz w:val="24"/>
                <w:szCs w:val="24"/>
              </w:rPr>
              <w:t>-</w:t>
            </w:r>
            <w:r w:rsidRPr="00100BC0">
              <w:rPr>
                <w:rFonts w:ascii="Times New Roman" w:eastAsia="Times New Roman" w:hAnsi="Times New Roman" w:cs="Times New Roman"/>
                <w:sz w:val="24"/>
                <w:szCs w:val="24"/>
                <w:lang w:val="en-US"/>
              </w:rPr>
              <w:t>mail</w:t>
            </w:r>
            <w:r w:rsidRPr="00100BC0">
              <w:rPr>
                <w:rFonts w:ascii="Times New Roman" w:eastAsia="Times New Roman" w:hAnsi="Times New Roman" w:cs="Times New Roman"/>
                <w:sz w:val="24"/>
                <w:szCs w:val="24"/>
              </w:rPr>
              <w:t>:</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hyperlink r:id="rId13" w:history="1">
              <w:r w:rsidRPr="00100BC0">
                <w:rPr>
                  <w:rFonts w:ascii="Times New Roman" w:eastAsia="Times New Roman" w:hAnsi="Times New Roman" w:cs="Times New Roman"/>
                  <w:sz w:val="24"/>
                  <w:lang w:val="en-US"/>
                </w:rPr>
                <w:t>temruk</w:t>
              </w:r>
            </w:hyperlink>
            <w:r w:rsidRPr="00100BC0">
              <w:rPr>
                <w:rFonts w:ascii="Times New Roman" w:eastAsia="Times New Roman" w:hAnsi="Times New Roman" w:cs="Times New Roman"/>
                <w:sz w:val="24"/>
                <w:szCs w:val="24"/>
                <w:lang w:val="en-US"/>
              </w:rPr>
              <w:t>adm</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hyperlink r:id="rId14" w:history="1">
              <w:r w:rsidRPr="00100BC0">
                <w:rPr>
                  <w:rFonts w:ascii="Times New Roman" w:eastAsia="Times New Roman" w:hAnsi="Times New Roman" w:cs="Times New Roman"/>
                  <w:sz w:val="24"/>
                </w:rPr>
                <w:t>@</w:t>
              </w:r>
            </w:hyperlink>
            <w:r w:rsidRPr="00100BC0">
              <w:rPr>
                <w:rFonts w:ascii="Times New Roman" w:eastAsia="Times New Roman" w:hAnsi="Times New Roman" w:cs="Times New Roman"/>
                <w:sz w:val="24"/>
                <w:szCs w:val="24"/>
                <w:lang w:val="en-US"/>
              </w:rPr>
              <w:t>yandex</w:t>
            </w:r>
            <w:hyperlink r:id="rId15" w:history="1">
              <w:r w:rsidRPr="00100BC0">
                <w:rPr>
                  <w:rFonts w:ascii="Times New Roman" w:eastAsia="Times New Roman" w:hAnsi="Times New Roman" w:cs="Times New Roman"/>
                  <w:sz w:val="24"/>
                </w:rPr>
                <w:t>.</w:t>
              </w:r>
            </w:hyperlink>
            <w:hyperlink r:id="rId16" w:history="1">
              <w:r w:rsidRPr="00100BC0">
                <w:rPr>
                  <w:rFonts w:ascii="Times New Roman" w:eastAsia="Times New Roman" w:hAnsi="Times New Roman" w:cs="Times New Roman"/>
                  <w:sz w:val="24"/>
                  <w:lang w:val="en-US"/>
                </w:rPr>
                <w:t>ru</w:t>
              </w:r>
            </w:hyperlink>
          </w:p>
          <w:p w:rsidR="00100BC0" w:rsidRPr="00100BC0" w:rsidRDefault="00100BC0" w:rsidP="00100BC0">
            <w:pPr>
              <w:snapToGrid w:val="0"/>
              <w:spacing w:after="0" w:line="240" w:lineRule="auto"/>
              <w:ind w:right="-89"/>
              <w:rPr>
                <w:rFonts w:ascii="Times New Roman" w:eastAsia="Times New Roman" w:hAnsi="Times New Roman" w:cs="Times New Roman"/>
                <w:sz w:val="20"/>
                <w:szCs w:val="20"/>
              </w:rPr>
            </w:pPr>
            <w:hyperlink r:id="rId17" w:history="1">
              <w:r w:rsidRPr="00100BC0">
                <w:rPr>
                  <w:rFonts w:ascii="Times New Roman" w:eastAsia="Times New Roman" w:hAnsi="Times New Roman" w:cs="Times New Roman"/>
                  <w:sz w:val="24"/>
                  <w:lang w:val="en-US"/>
                </w:rPr>
                <w:t>www</w:t>
              </w:r>
            </w:hyperlink>
            <w:hyperlink r:id="rId18" w:history="1">
              <w:r w:rsidRPr="00100BC0">
                <w:rPr>
                  <w:rFonts w:ascii="Times New Roman" w:eastAsia="Times New Roman" w:hAnsi="Times New Roman" w:cs="Times New Roman"/>
                  <w:sz w:val="24"/>
                </w:rPr>
                <w:t>.</w:t>
              </w:r>
            </w:hyperlink>
            <w:r w:rsidRPr="00100BC0">
              <w:rPr>
                <w:rFonts w:ascii="Times New Roman" w:eastAsia="Times New Roman" w:hAnsi="Times New Roman" w:cs="Times New Roman"/>
                <w:sz w:val="24"/>
                <w:szCs w:val="24"/>
                <w:lang w:val="en-US"/>
              </w:rPr>
              <w:t>adm</w:t>
            </w:r>
            <w:hyperlink r:id="rId19" w:history="1">
              <w:r w:rsidRPr="00100BC0">
                <w:rPr>
                  <w:rFonts w:ascii="Times New Roman" w:eastAsia="Times New Roman" w:hAnsi="Times New Roman" w:cs="Times New Roman"/>
                  <w:sz w:val="24"/>
                </w:rPr>
                <w:t>temruk</w:t>
              </w:r>
            </w:hyperlink>
            <w:hyperlink r:id="rId20" w:history="1">
              <w:r w:rsidRPr="00100BC0">
                <w:rPr>
                  <w:rFonts w:ascii="Times New Roman" w:eastAsia="Times New Roman" w:hAnsi="Times New Roman" w:cs="Times New Roman"/>
                  <w:sz w:val="24"/>
                </w:rPr>
                <w:t>.</w:t>
              </w:r>
            </w:hyperlink>
          </w:p>
          <w:p w:rsidR="00100BC0" w:rsidRPr="00100BC0" w:rsidRDefault="00100BC0" w:rsidP="00100BC0">
            <w:pPr>
              <w:snapToGrid w:val="0"/>
              <w:spacing w:after="0" w:line="240" w:lineRule="auto"/>
              <w:ind w:right="-89"/>
              <w:rPr>
                <w:rFonts w:ascii="Times New Roman" w:eastAsia="Times New Roman" w:hAnsi="Times New Roman" w:cs="Times New Roman"/>
                <w:sz w:val="24"/>
                <w:szCs w:val="24"/>
              </w:rPr>
            </w:pPr>
            <w:hyperlink r:id="rId21" w:history="1">
              <w:r w:rsidRPr="00100BC0">
                <w:rPr>
                  <w:rFonts w:ascii="Times New Roman" w:eastAsia="Times New Roman" w:hAnsi="Times New Roman" w:cs="Times New Roman"/>
                  <w:sz w:val="24"/>
                </w:rPr>
                <w:t>ru</w:t>
              </w:r>
            </w:hyperlink>
          </w:p>
          <w:p w:rsidR="00100BC0" w:rsidRPr="00100BC0" w:rsidRDefault="00100BC0" w:rsidP="00100BC0">
            <w:pPr>
              <w:snapToGrid w:val="0"/>
              <w:spacing w:after="0" w:line="240" w:lineRule="auto"/>
              <w:rPr>
                <w:rFonts w:ascii="Times New Roman" w:eastAsia="Times New Roman" w:hAnsi="Times New Roman" w:cs="Times New Roman"/>
                <w:sz w:val="20"/>
                <w:szCs w:val="20"/>
              </w:rPr>
            </w:pPr>
          </w:p>
        </w:tc>
      </w:tr>
      <w:tr w:rsidR="00100BC0" w:rsidRPr="00100BC0" w:rsidTr="006932C6">
        <w:trPr>
          <w:trHeight w:val="383"/>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snapToGrid w:val="0"/>
              <w:spacing w:after="0" w:line="240" w:lineRule="auto"/>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Органы, участвующие в предоставлении услуги</w:t>
            </w:r>
          </w:p>
        </w:tc>
      </w:tr>
      <w:tr w:rsidR="00100BC0" w:rsidRPr="00100BC0" w:rsidTr="006932C6">
        <w:trPr>
          <w:trHeight w:val="4185"/>
        </w:trPr>
        <w:tc>
          <w:tcPr>
            <w:tcW w:w="565" w:type="dxa"/>
            <w:tcBorders>
              <w:top w:val="single" w:sz="4" w:space="0" w:color="000000"/>
              <w:left w:val="single" w:sz="4" w:space="0" w:color="000000"/>
            </w:tcBorders>
            <w:shd w:val="clear" w:color="auto" w:fill="auto"/>
          </w:tcPr>
          <w:p w:rsidR="00100BC0" w:rsidRPr="00100BC0" w:rsidRDefault="00100BC0" w:rsidP="00100BC0">
            <w:pPr>
              <w:snapToGrid w:val="0"/>
              <w:spacing w:before="40" w:after="40" w:line="240" w:lineRule="auto"/>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2</w:t>
            </w:r>
          </w:p>
          <w:p w:rsidR="00100BC0" w:rsidRPr="00100BC0" w:rsidRDefault="00100BC0" w:rsidP="00100BC0">
            <w:pPr>
              <w:snapToGrid w:val="0"/>
              <w:spacing w:before="40" w:after="40" w:line="240" w:lineRule="auto"/>
              <w:ind w:hanging="15"/>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ind w:hanging="15"/>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ind w:hanging="15"/>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ind w:hanging="15"/>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ind w:hanging="15"/>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rPr>
                <w:rFonts w:ascii="Times New Roman" w:eastAsia="Times New Roman" w:hAnsi="Times New Roman" w:cs="Times New Roman"/>
                <w:sz w:val="24"/>
                <w:szCs w:val="24"/>
              </w:rPr>
            </w:pPr>
          </w:p>
          <w:p w:rsidR="00100BC0" w:rsidRPr="00100BC0" w:rsidRDefault="00100BC0" w:rsidP="00100BC0">
            <w:pPr>
              <w:snapToGrid w:val="0"/>
              <w:spacing w:before="40" w:after="40" w:line="240" w:lineRule="auto"/>
              <w:rPr>
                <w:rFonts w:ascii="Times New Roman" w:eastAsia="Times New Roman" w:hAnsi="Times New Roman" w:cs="Times New Roman"/>
                <w:sz w:val="24"/>
                <w:szCs w:val="24"/>
              </w:rPr>
            </w:pPr>
          </w:p>
        </w:tc>
        <w:tc>
          <w:tcPr>
            <w:tcW w:w="1939" w:type="dxa"/>
            <w:gridSpan w:val="2"/>
            <w:tcBorders>
              <w:top w:val="single" w:sz="4" w:space="0" w:color="000000"/>
              <w:left w:val="single" w:sz="4" w:space="0" w:color="000000"/>
            </w:tcBorders>
            <w:shd w:val="clear" w:color="auto" w:fill="auto"/>
          </w:tcPr>
          <w:p w:rsidR="00100BC0" w:rsidRPr="00100BC0" w:rsidRDefault="00100BC0" w:rsidP="00100BC0">
            <w:pPr>
              <w:suppressAutoHyphens/>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Филиале ГАУ КК «МФЦ КК»)</w:t>
            </w:r>
          </w:p>
        </w:tc>
        <w:tc>
          <w:tcPr>
            <w:tcW w:w="1748" w:type="dxa"/>
            <w:tcBorders>
              <w:top w:val="single" w:sz="4" w:space="0" w:color="000000"/>
              <w:left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г. Темрюк,</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 г. Темрюк,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ул. Розы Люксембург, д. 65 /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ул. Гоголя, 90</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p>
        </w:tc>
        <w:tc>
          <w:tcPr>
            <w:tcW w:w="2217" w:type="dxa"/>
            <w:gridSpan w:val="3"/>
            <w:tcBorders>
              <w:top w:val="single" w:sz="4" w:space="0" w:color="000000"/>
              <w:left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понедельник, вторник, четверг, пятница с 8-00 до 18-30, среда с 8-00 до 20-00 без перерыва на обед, </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суббота с 8-00 до </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14-00 без перерыва на обед </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Выходной день:</w:t>
            </w: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воскресенье</w:t>
            </w:r>
          </w:p>
          <w:p w:rsidR="00100BC0" w:rsidRPr="00100BC0" w:rsidRDefault="00100BC0" w:rsidP="00100BC0">
            <w:pPr>
              <w:suppressAutoHyphens/>
              <w:snapToGrid w:val="0"/>
              <w:spacing w:after="0" w:line="240" w:lineRule="auto"/>
              <w:rPr>
                <w:rFonts w:ascii="Times New Roman" w:eastAsia="Times New Roman" w:hAnsi="Times New Roman" w:cs="Times New Roman"/>
                <w:sz w:val="24"/>
                <w:szCs w:val="24"/>
              </w:rPr>
            </w:pPr>
          </w:p>
        </w:tc>
        <w:tc>
          <w:tcPr>
            <w:tcW w:w="1468" w:type="dxa"/>
            <w:tcBorders>
              <w:top w:val="single" w:sz="4" w:space="0" w:color="000000"/>
              <w:left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(86148)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5-44-45,</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5-44-11</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p>
          <w:p w:rsidR="00100BC0" w:rsidRPr="00100BC0" w:rsidRDefault="00100BC0" w:rsidP="00100BC0">
            <w:pPr>
              <w:snapToGrid w:val="0"/>
              <w:spacing w:after="0" w:line="240" w:lineRule="auto"/>
              <w:rPr>
                <w:rFonts w:ascii="Times New Roman" w:eastAsia="Times New Roman" w:hAnsi="Times New Roman" w:cs="Times New Roman"/>
                <w:sz w:val="24"/>
                <w:szCs w:val="24"/>
              </w:rPr>
            </w:pPr>
          </w:p>
          <w:p w:rsidR="00100BC0" w:rsidRPr="00100BC0" w:rsidRDefault="00100BC0" w:rsidP="00100BC0">
            <w:pPr>
              <w:snapToGrid w:val="0"/>
              <w:spacing w:after="0" w:line="240" w:lineRule="auto"/>
              <w:rPr>
                <w:rFonts w:ascii="Times New Roman" w:eastAsia="Times New Roman" w:hAnsi="Times New Roman" w:cs="Times New Roman"/>
                <w:sz w:val="24"/>
                <w:szCs w:val="24"/>
              </w:rPr>
            </w:pPr>
          </w:p>
          <w:p w:rsidR="00100BC0" w:rsidRPr="00100BC0" w:rsidRDefault="00100BC0" w:rsidP="00100BC0">
            <w:pPr>
              <w:snapToGrid w:val="0"/>
              <w:spacing w:after="0" w:line="240" w:lineRule="auto"/>
              <w:rPr>
                <w:rFonts w:ascii="Times New Roman" w:eastAsia="Times New Roman" w:hAnsi="Times New Roman" w:cs="Times New Roman"/>
                <w:sz w:val="24"/>
                <w:szCs w:val="24"/>
              </w:rPr>
            </w:pPr>
          </w:p>
          <w:p w:rsidR="00100BC0" w:rsidRPr="00100BC0" w:rsidRDefault="00100BC0" w:rsidP="00100BC0">
            <w:pPr>
              <w:snapToGrid w:val="0"/>
              <w:spacing w:after="0" w:line="240" w:lineRule="auto"/>
              <w:rPr>
                <w:rFonts w:ascii="Times New Roman" w:eastAsia="Times New Roman" w:hAnsi="Times New Roman" w:cs="Times New Roman"/>
                <w:sz w:val="24"/>
                <w:szCs w:val="24"/>
              </w:rPr>
            </w:pPr>
          </w:p>
        </w:tc>
        <w:tc>
          <w:tcPr>
            <w:tcW w:w="1863" w:type="dxa"/>
            <w:tcBorders>
              <w:top w:val="single" w:sz="4" w:space="0" w:color="000000"/>
              <w:left w:val="single" w:sz="4" w:space="0" w:color="000000"/>
              <w:right w:val="single" w:sz="4" w:space="0" w:color="000000"/>
            </w:tcBorders>
            <w:shd w:val="clear" w:color="auto" w:fill="auto"/>
          </w:tcPr>
          <w:p w:rsidR="00100BC0" w:rsidRPr="00100BC0" w:rsidRDefault="00100BC0" w:rsidP="00100BC0">
            <w:pPr>
              <w:autoSpaceDE w:val="0"/>
              <w:spacing w:after="0" w:line="240" w:lineRule="auto"/>
              <w:jc w:val="center"/>
              <w:rPr>
                <w:rFonts w:ascii="Times New Roman" w:eastAsia="Times New Roman" w:hAnsi="Times New Roman" w:cs="Times New Roman"/>
                <w:sz w:val="24"/>
                <w:szCs w:val="24"/>
                <w:lang w:val="en-US"/>
              </w:rPr>
            </w:pPr>
            <w:r w:rsidRPr="00100BC0">
              <w:rPr>
                <w:rFonts w:ascii="Times New Roman" w:eastAsia="Times New Roman" w:hAnsi="Times New Roman" w:cs="Times New Roman"/>
                <w:sz w:val="24"/>
                <w:szCs w:val="24"/>
                <w:lang w:val="en-US"/>
              </w:rPr>
              <w:t xml:space="preserve">e-mail: </w:t>
            </w:r>
            <w:hyperlink r:id="rId22" w:history="1">
              <w:r w:rsidRPr="00100BC0">
                <w:rPr>
                  <w:rFonts w:ascii="Times New Roman" w:eastAsia="Times New Roman" w:hAnsi="Times New Roman" w:cs="Times New Roman"/>
                  <w:sz w:val="23"/>
                  <w:lang w:val="en-US"/>
                </w:rPr>
                <w:t>temryuk.e-mfc.ru</w:t>
              </w:r>
            </w:hyperlink>
          </w:p>
          <w:p w:rsidR="00100BC0" w:rsidRPr="00100BC0" w:rsidRDefault="00100BC0" w:rsidP="00100BC0">
            <w:pPr>
              <w:spacing w:after="0" w:line="240" w:lineRule="auto"/>
              <w:jc w:val="center"/>
              <w:rPr>
                <w:rFonts w:ascii="Times New Roman" w:eastAsia="Times New Roman" w:hAnsi="Times New Roman" w:cs="Times New Roman"/>
                <w:sz w:val="24"/>
                <w:szCs w:val="24"/>
                <w:lang w:val="en-US"/>
              </w:rPr>
            </w:pPr>
          </w:p>
          <w:p w:rsidR="00100BC0" w:rsidRPr="00100BC0" w:rsidRDefault="00100BC0" w:rsidP="00100BC0">
            <w:pPr>
              <w:spacing w:after="0" w:line="240" w:lineRule="auto"/>
              <w:jc w:val="center"/>
              <w:rPr>
                <w:rFonts w:ascii="Times New Roman" w:eastAsia="Times New Roman" w:hAnsi="Times New Roman" w:cs="Times New Roman"/>
                <w:sz w:val="24"/>
                <w:szCs w:val="24"/>
                <w:lang w:val="en-US"/>
              </w:rPr>
            </w:pPr>
            <w:r w:rsidRPr="00100BC0">
              <w:rPr>
                <w:rFonts w:ascii="Times New Roman" w:eastAsia="Times New Roman" w:hAnsi="Times New Roman" w:cs="Times New Roman"/>
                <w:sz w:val="24"/>
                <w:szCs w:val="24"/>
                <w:lang w:val="en-US"/>
              </w:rPr>
              <w:t>www.</w:t>
            </w:r>
          </w:p>
          <w:p w:rsidR="00100BC0" w:rsidRPr="00100BC0" w:rsidRDefault="00100BC0" w:rsidP="00100BC0">
            <w:pPr>
              <w:spacing w:after="0" w:line="240" w:lineRule="auto"/>
              <w:jc w:val="center"/>
              <w:rPr>
                <w:rFonts w:ascii="Times New Roman" w:eastAsia="Times New Roman" w:hAnsi="Times New Roman" w:cs="Times New Roman"/>
                <w:sz w:val="24"/>
                <w:szCs w:val="24"/>
                <w:shd w:val="clear" w:color="auto" w:fill="FFFFFF"/>
                <w:lang w:val="en-US" w:eastAsia="zh-CN"/>
              </w:rPr>
            </w:pPr>
            <w:r w:rsidRPr="00100BC0">
              <w:rPr>
                <w:rFonts w:ascii="Times New Roman" w:eastAsia="Times New Roman" w:hAnsi="Times New Roman" w:cs="Times New Roman"/>
                <w:sz w:val="24"/>
                <w:szCs w:val="24"/>
                <w:lang w:val="en-US"/>
              </w:rPr>
              <w:t>mfctemryuk.ru</w:t>
            </w:r>
          </w:p>
          <w:p w:rsidR="00100BC0" w:rsidRPr="00100BC0" w:rsidRDefault="00100BC0" w:rsidP="00100BC0">
            <w:pPr>
              <w:spacing w:after="0" w:line="240" w:lineRule="auto"/>
              <w:jc w:val="both"/>
              <w:rPr>
                <w:rFonts w:ascii="Times New Roman" w:eastAsia="Times New Roman" w:hAnsi="Times New Roman" w:cs="Times New Roman"/>
                <w:sz w:val="24"/>
                <w:szCs w:val="24"/>
                <w:shd w:val="clear" w:color="auto" w:fill="FFFFFF"/>
                <w:lang w:val="en-US" w:eastAsia="zh-CN"/>
              </w:rPr>
            </w:pPr>
          </w:p>
          <w:p w:rsidR="00100BC0" w:rsidRPr="00100BC0" w:rsidRDefault="00100BC0" w:rsidP="00100BC0">
            <w:pPr>
              <w:suppressAutoHyphens/>
              <w:snapToGrid w:val="0"/>
              <w:spacing w:after="0" w:line="240" w:lineRule="auto"/>
              <w:jc w:val="both"/>
              <w:rPr>
                <w:rFonts w:ascii="Times New Roman" w:eastAsia="Times New Roman" w:hAnsi="Times New Roman" w:cs="Times New Roman"/>
                <w:sz w:val="24"/>
                <w:szCs w:val="24"/>
                <w:shd w:val="clear" w:color="auto" w:fill="FFFFFF"/>
                <w:lang w:val="en-US" w:eastAsia="zh-CN"/>
              </w:rPr>
            </w:pPr>
          </w:p>
        </w:tc>
      </w:tr>
      <w:tr w:rsidR="00100BC0" w:rsidRPr="00100BC0" w:rsidTr="006932C6">
        <w:trPr>
          <w:trHeight w:val="842"/>
        </w:trPr>
        <w:tc>
          <w:tcPr>
            <w:tcW w:w="565"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3</w:t>
            </w:r>
          </w:p>
        </w:tc>
        <w:tc>
          <w:tcPr>
            <w:tcW w:w="193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Филиал ФГБУ «ФКП Росреестра» по Краснодарскому краю</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г. Темрюк,</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понедельник - четверг с 8-00 до 17-00,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пятница с 8-00 до 16-00,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перерыв  на обед: с 12-00 до 13-00. Выходные дни: суббота, воскресенье</w:t>
            </w:r>
          </w:p>
        </w:tc>
        <w:tc>
          <w:tcPr>
            <w:tcW w:w="146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(86148)  </w:t>
            </w:r>
          </w:p>
          <w:p w:rsidR="00100BC0" w:rsidRPr="00100BC0" w:rsidRDefault="00100BC0" w:rsidP="00100BC0">
            <w:pPr>
              <w:snapToGrid w:val="0"/>
              <w:spacing w:after="0" w:line="240" w:lineRule="auto"/>
              <w:rPr>
                <w:rFonts w:ascii="Times New Roman" w:eastAsia="Times New Roman" w:hAnsi="Times New Roman" w:cs="Times New Roman"/>
                <w:sz w:val="24"/>
                <w:szCs w:val="24"/>
                <w:lang w:val="en-US"/>
              </w:rPr>
            </w:pPr>
            <w:r w:rsidRPr="00100BC0">
              <w:rPr>
                <w:rFonts w:ascii="Times New Roman" w:eastAsia="Times New Roman" w:hAnsi="Times New Roman" w:cs="Times New Roman"/>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autoSpaceDE w:val="0"/>
              <w:spacing w:after="0" w:line="240" w:lineRule="auto"/>
              <w:jc w:val="both"/>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lang w:val="en-US"/>
              </w:rPr>
              <w:t>www.kadastr-23.ru</w:t>
            </w:r>
          </w:p>
        </w:tc>
      </w:tr>
      <w:tr w:rsidR="00100BC0" w:rsidRPr="00100BC0" w:rsidTr="006932C6">
        <w:trPr>
          <w:trHeight w:val="842"/>
        </w:trPr>
        <w:tc>
          <w:tcPr>
            <w:tcW w:w="565"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4</w:t>
            </w:r>
          </w:p>
        </w:tc>
        <w:tc>
          <w:tcPr>
            <w:tcW w:w="193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Темрюкский отдел Управления Росреестра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г. Темрюк,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понедельник – пятница с 9-00 до 18-00, перерыв на обед: с 13-00 до 14-00, суббота                с 8-00 до 13-00.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Выходные дни: </w:t>
            </w:r>
            <w:r w:rsidRPr="00100BC0">
              <w:rPr>
                <w:rFonts w:ascii="Times New Roman" w:eastAsia="Times New Roman" w:hAnsi="Times New Roman" w:cs="Times New Roman"/>
                <w:sz w:val="24"/>
                <w:szCs w:val="24"/>
              </w:rPr>
              <w:lastRenderedPageBreak/>
              <w:t>воскресенье.</w:t>
            </w:r>
          </w:p>
        </w:tc>
        <w:tc>
          <w:tcPr>
            <w:tcW w:w="146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lastRenderedPageBreak/>
              <w:t>(86148)</w:t>
            </w:r>
          </w:p>
          <w:p w:rsidR="00100BC0" w:rsidRPr="00100BC0" w:rsidRDefault="00100BC0" w:rsidP="00100BC0">
            <w:pPr>
              <w:snapToGrid w:val="0"/>
              <w:spacing w:after="0" w:line="240" w:lineRule="auto"/>
              <w:rPr>
                <w:rFonts w:ascii="Times New Roman" w:eastAsia="Times New Roman" w:hAnsi="Times New Roman" w:cs="Times New Roman"/>
                <w:sz w:val="24"/>
                <w:szCs w:val="24"/>
                <w:lang w:val="en-US"/>
              </w:rPr>
            </w:pPr>
            <w:r w:rsidRPr="00100BC0">
              <w:rPr>
                <w:rFonts w:ascii="Times New Roman" w:eastAsia="Times New Roman" w:hAnsi="Times New Roman" w:cs="Times New Roman"/>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autoSpaceDE w:val="0"/>
              <w:spacing w:after="0" w:line="240" w:lineRule="auto"/>
              <w:ind w:right="-89"/>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lang w:val="en-US"/>
              </w:rPr>
              <w:t>www.rosreestr.ru</w:t>
            </w:r>
          </w:p>
        </w:tc>
      </w:tr>
      <w:tr w:rsidR="00100BC0" w:rsidRPr="00100BC0" w:rsidTr="006932C6">
        <w:trPr>
          <w:trHeight w:val="307"/>
        </w:trPr>
        <w:tc>
          <w:tcPr>
            <w:tcW w:w="565"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before="40" w:after="40" w:line="240" w:lineRule="auto"/>
              <w:ind w:hanging="15"/>
              <w:jc w:val="center"/>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lastRenderedPageBreak/>
              <w:t>5</w:t>
            </w:r>
          </w:p>
          <w:p w:rsidR="00100BC0" w:rsidRPr="00100BC0" w:rsidRDefault="00100BC0" w:rsidP="00100BC0">
            <w:pPr>
              <w:snapToGrid w:val="0"/>
              <w:spacing w:before="40" w:after="40" w:line="240" w:lineRule="auto"/>
              <w:ind w:hanging="15"/>
              <w:rPr>
                <w:rFonts w:ascii="Times New Roman" w:eastAsia="Times New Roman" w:hAnsi="Times New Roman" w:cs="Times New Roman"/>
                <w:sz w:val="24"/>
                <w:szCs w:val="24"/>
              </w:rPr>
            </w:pPr>
          </w:p>
          <w:p w:rsidR="00100BC0" w:rsidRPr="00100BC0" w:rsidRDefault="00100BC0" w:rsidP="00100BC0">
            <w:pPr>
              <w:suppressAutoHyphens/>
              <w:snapToGrid w:val="0"/>
              <w:spacing w:before="40" w:after="40" w:line="240" w:lineRule="auto"/>
              <w:ind w:hanging="15"/>
              <w:jc w:val="center"/>
              <w:rPr>
                <w:rFonts w:ascii="Times New Roman" w:eastAsia="Times New Roman" w:hAnsi="Times New Roman" w:cs="Times New Roman"/>
                <w:sz w:val="24"/>
                <w:szCs w:val="24"/>
              </w:rPr>
            </w:pPr>
          </w:p>
          <w:p w:rsidR="00100BC0" w:rsidRPr="00100BC0" w:rsidRDefault="00100BC0" w:rsidP="00100BC0">
            <w:pPr>
              <w:suppressAutoHyphens/>
              <w:snapToGrid w:val="0"/>
              <w:spacing w:before="40" w:after="40" w:line="240" w:lineRule="auto"/>
              <w:ind w:hanging="15"/>
              <w:jc w:val="center"/>
              <w:rPr>
                <w:rFonts w:ascii="Times New Roman" w:eastAsia="Times New Roman" w:hAnsi="Times New Roman" w:cs="Times New Roman"/>
                <w:sz w:val="24"/>
                <w:szCs w:val="24"/>
              </w:rPr>
            </w:pPr>
          </w:p>
          <w:p w:rsidR="00100BC0" w:rsidRPr="00100BC0" w:rsidRDefault="00100BC0" w:rsidP="00100BC0">
            <w:pPr>
              <w:suppressAutoHyphens/>
              <w:snapToGrid w:val="0"/>
              <w:spacing w:before="40" w:after="40" w:line="240" w:lineRule="auto"/>
              <w:ind w:hanging="15"/>
              <w:jc w:val="center"/>
              <w:rPr>
                <w:rFonts w:ascii="Times New Roman" w:eastAsia="Times New Roman" w:hAnsi="Times New Roman" w:cs="Times New Roman"/>
                <w:sz w:val="24"/>
                <w:szCs w:val="24"/>
              </w:rPr>
            </w:pPr>
          </w:p>
          <w:p w:rsidR="00100BC0" w:rsidRPr="00100BC0" w:rsidRDefault="00100BC0" w:rsidP="00100BC0">
            <w:pPr>
              <w:suppressAutoHyphens/>
              <w:snapToGrid w:val="0"/>
              <w:spacing w:before="40" w:after="40" w:line="240" w:lineRule="auto"/>
              <w:rPr>
                <w:rFonts w:ascii="Times New Roman" w:eastAsia="Times New Roman" w:hAnsi="Times New Roman" w:cs="Times New Roman"/>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Темрюкский отдел управления Федеральной налоговой службы по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г. Темрюк,</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ул. Ленина,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102 "б"</w:t>
            </w:r>
          </w:p>
          <w:p w:rsidR="00100BC0" w:rsidRPr="00100BC0" w:rsidRDefault="00100BC0" w:rsidP="00100BC0">
            <w:pPr>
              <w:snapToGrid w:val="0"/>
              <w:spacing w:after="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after="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after="0" w:line="240" w:lineRule="auto"/>
              <w:rPr>
                <w:rFonts w:ascii="Times New Roman" w:eastAsia="Times New Roman" w:hAnsi="Times New Roman" w:cs="Times New Roman"/>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Понедельник, среда с 9-00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до 18-00,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вторник, четверг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с 8-00 до 19-00,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пятница</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с 9-00 до  16-45, перерыв на обед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с 13-00 до 14-00 каждая 1 и 3 суббота месяца с 10-00 до 15-00</w:t>
            </w:r>
          </w:p>
        </w:tc>
        <w:tc>
          <w:tcPr>
            <w:tcW w:w="1468" w:type="dxa"/>
            <w:tcBorders>
              <w:top w:val="single" w:sz="4" w:space="0" w:color="000000"/>
              <w:left w:val="single" w:sz="4" w:space="0" w:color="000000"/>
              <w:bottom w:val="single" w:sz="4" w:space="0" w:color="000000"/>
            </w:tcBorders>
            <w:shd w:val="clear" w:color="auto" w:fill="auto"/>
          </w:tcPr>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 xml:space="preserve">(86148) </w:t>
            </w:r>
          </w:p>
          <w:p w:rsidR="00100BC0" w:rsidRPr="00100BC0" w:rsidRDefault="00100BC0" w:rsidP="00100BC0">
            <w:pPr>
              <w:snapToGrid w:val="0"/>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4-43-70</w:t>
            </w:r>
          </w:p>
          <w:p w:rsidR="00100BC0" w:rsidRPr="00100BC0" w:rsidRDefault="00100BC0" w:rsidP="00100BC0">
            <w:pPr>
              <w:snapToGrid w:val="0"/>
              <w:spacing w:after="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after="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after="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after="0" w:line="240" w:lineRule="auto"/>
              <w:jc w:val="center"/>
              <w:rPr>
                <w:rFonts w:ascii="Times New Roman" w:eastAsia="Times New Roman" w:hAnsi="Times New Roman" w:cs="Times New Roman"/>
                <w:sz w:val="24"/>
                <w:szCs w:val="24"/>
              </w:rPr>
            </w:pPr>
          </w:p>
          <w:p w:rsidR="00100BC0" w:rsidRPr="00100BC0" w:rsidRDefault="00100BC0" w:rsidP="00100BC0">
            <w:pPr>
              <w:snapToGrid w:val="0"/>
              <w:spacing w:after="0" w:line="240" w:lineRule="auto"/>
              <w:rPr>
                <w:rFonts w:ascii="Times New Roman" w:eastAsia="Times New Roman" w:hAnsi="Times New Roman" w:cs="Times New Roman"/>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00BC0" w:rsidRPr="00100BC0" w:rsidRDefault="00100BC0" w:rsidP="00100BC0">
            <w:pPr>
              <w:autoSpaceDE w:val="0"/>
              <w:spacing w:after="0" w:line="240" w:lineRule="auto"/>
              <w:rPr>
                <w:rFonts w:ascii="Times New Roman" w:eastAsia="Times New Roman" w:hAnsi="Times New Roman" w:cs="Times New Roman"/>
                <w:sz w:val="24"/>
                <w:szCs w:val="24"/>
                <w:lang w:val="en-US"/>
              </w:rPr>
            </w:pPr>
            <w:r w:rsidRPr="00100BC0">
              <w:rPr>
                <w:rFonts w:ascii="Times New Roman" w:eastAsia="Times New Roman" w:hAnsi="Times New Roman" w:cs="Times New Roman"/>
                <w:sz w:val="24"/>
                <w:szCs w:val="24"/>
                <w:lang w:val="en-US"/>
              </w:rPr>
              <w:t>Email:</w:t>
            </w:r>
          </w:p>
          <w:p w:rsidR="00100BC0" w:rsidRPr="00100BC0" w:rsidRDefault="00100BC0" w:rsidP="00100BC0">
            <w:pPr>
              <w:autoSpaceDE w:val="0"/>
              <w:spacing w:after="0" w:line="240" w:lineRule="auto"/>
              <w:rPr>
                <w:rFonts w:ascii="Times New Roman" w:eastAsia="Times New Roman" w:hAnsi="Times New Roman" w:cs="Times New Roman"/>
                <w:sz w:val="24"/>
                <w:szCs w:val="24"/>
                <w:lang w:val="en-US"/>
              </w:rPr>
            </w:pPr>
            <w:r w:rsidRPr="00100BC0">
              <w:rPr>
                <w:rFonts w:ascii="Times New Roman" w:eastAsia="Times New Roman" w:hAnsi="Times New Roman" w:cs="Times New Roman"/>
                <w:sz w:val="24"/>
                <w:szCs w:val="24"/>
                <w:lang w:val="en-US"/>
              </w:rPr>
              <w:t>i235200@r23.</w:t>
            </w:r>
          </w:p>
          <w:p w:rsidR="00100BC0" w:rsidRPr="00100BC0" w:rsidRDefault="00100BC0" w:rsidP="00100BC0">
            <w:pPr>
              <w:autoSpaceDE w:val="0"/>
              <w:spacing w:after="0" w:line="240" w:lineRule="auto"/>
              <w:rPr>
                <w:rFonts w:ascii="Times New Roman" w:eastAsia="Times New Roman" w:hAnsi="Times New Roman" w:cs="Times New Roman"/>
                <w:sz w:val="24"/>
                <w:szCs w:val="24"/>
                <w:lang w:val="en-US"/>
              </w:rPr>
            </w:pPr>
            <w:r w:rsidRPr="00100BC0">
              <w:rPr>
                <w:rFonts w:ascii="Times New Roman" w:eastAsia="Times New Roman" w:hAnsi="Times New Roman" w:cs="Times New Roman"/>
                <w:sz w:val="24"/>
                <w:szCs w:val="24"/>
                <w:lang w:val="en-US"/>
              </w:rPr>
              <w:t xml:space="preserve">nalog.ru </w:t>
            </w:r>
          </w:p>
          <w:p w:rsidR="00100BC0" w:rsidRPr="00100BC0" w:rsidRDefault="00100BC0" w:rsidP="00100BC0">
            <w:pPr>
              <w:autoSpaceDE w:val="0"/>
              <w:spacing w:after="0" w:line="240" w:lineRule="auto"/>
              <w:jc w:val="center"/>
              <w:rPr>
                <w:rFonts w:ascii="Times New Roman" w:eastAsia="Times New Roman" w:hAnsi="Times New Roman" w:cs="Times New Roman"/>
                <w:sz w:val="24"/>
                <w:szCs w:val="24"/>
                <w:lang w:val="en-US"/>
              </w:rPr>
            </w:pPr>
          </w:p>
          <w:p w:rsidR="00100BC0" w:rsidRPr="00100BC0" w:rsidRDefault="00100BC0" w:rsidP="00100BC0">
            <w:pPr>
              <w:autoSpaceDE w:val="0"/>
              <w:spacing w:after="0" w:line="240" w:lineRule="auto"/>
              <w:jc w:val="center"/>
              <w:rPr>
                <w:rFonts w:ascii="Times New Roman" w:eastAsia="Times New Roman" w:hAnsi="Times New Roman" w:cs="Times New Roman"/>
                <w:sz w:val="24"/>
                <w:szCs w:val="24"/>
                <w:lang w:val="en-US"/>
              </w:rPr>
            </w:pPr>
          </w:p>
          <w:p w:rsidR="00100BC0" w:rsidRPr="00100BC0" w:rsidRDefault="00100BC0" w:rsidP="00100BC0">
            <w:pPr>
              <w:autoSpaceDE w:val="0"/>
              <w:spacing w:after="0" w:line="240" w:lineRule="auto"/>
              <w:rPr>
                <w:rFonts w:ascii="Times New Roman" w:eastAsia="Times New Roman" w:hAnsi="Times New Roman" w:cs="Times New Roman"/>
                <w:sz w:val="24"/>
                <w:szCs w:val="24"/>
              </w:rPr>
            </w:pPr>
          </w:p>
        </w:tc>
      </w:tr>
    </w:tbl>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Темрюкского городского поселения Темрюкского района.</w:t>
      </w:r>
    </w:p>
    <w:p w:rsidR="00100BC0" w:rsidRPr="00100BC0" w:rsidRDefault="00100BC0" w:rsidP="00100BC0">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В целях предоставления государственной (муниципальной) услуги в том числе осуществляется прием заявителей по предварительной записи. </w:t>
      </w:r>
    </w:p>
    <w:p w:rsidR="00100BC0" w:rsidRPr="00100BC0" w:rsidRDefault="00100BC0" w:rsidP="00100BC0">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Запись на прием проводится посредством Регионального портала</w:t>
      </w:r>
      <w:r w:rsidRPr="00100BC0">
        <w:rPr>
          <w:rFonts w:ascii="Times New Roman" w:eastAsia="Times New Roman" w:hAnsi="Times New Roman" w:cs="Times New Roman"/>
          <w:i/>
          <w:sz w:val="28"/>
          <w:szCs w:val="28"/>
        </w:rPr>
        <w:t xml:space="preserve">. </w:t>
      </w:r>
      <w:r w:rsidRPr="00100BC0">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00BC0" w:rsidRPr="00100BC0" w:rsidRDefault="00100BC0" w:rsidP="00100BC0">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100BC0" w:rsidRPr="00100BC0" w:rsidRDefault="00100BC0" w:rsidP="00100B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100BC0" w:rsidRPr="00100BC0" w:rsidRDefault="00100BC0" w:rsidP="00100B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Раздел II</w:t>
      </w:r>
    </w:p>
    <w:p w:rsidR="00100BC0" w:rsidRPr="00100BC0" w:rsidRDefault="00100BC0" w:rsidP="00100BC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Стандарт предоставления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2.1. Наименование муниципальной услуги – «Предоставление в аренду без проведения торгов земельного участка, который находится в </w:t>
      </w:r>
      <w:r w:rsidRPr="00100BC0">
        <w:rPr>
          <w:rFonts w:ascii="Times New Roman" w:eastAsia="Times New Roman" w:hAnsi="Times New Roman" w:cs="Times New Roman"/>
          <w:sz w:val="28"/>
          <w:szCs w:val="28"/>
        </w:rPr>
        <w:lastRenderedPageBreak/>
        <w:t>государственной или муниципальной собственности, на котором расположен объект незавершенного строительства».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2.2. Органом, предоставляющим муниципальную услугу, является администрация, а именно отдел по вопросам земельных отношений и агропромышленного комплекса (далее – отдел).</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2.3. Предоставление муниципальной услуги возможно через Филиал ГАУ КК «МФЦ КК».</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государственной (муниципальной) услуги по экстерриториальному принципу.</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100BC0" w:rsidRPr="00100BC0" w:rsidRDefault="00100BC0" w:rsidP="00100BC0">
      <w:pPr>
        <w:spacing w:after="0" w:line="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предоставлении государственной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00BC0" w:rsidRPr="00100BC0" w:rsidRDefault="00100BC0" w:rsidP="00100BC0">
      <w:pPr>
        <w:spacing w:after="0" w:line="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Предоставление государственной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государственной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2.4. 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Краснодарскому краю;</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Темрюкский отдел Управления Федеральной службы государственной регистрации кадастра и картографии по Краснодарскому краю;</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Инспекция Федеральной налоговой службы по Темрюкскому району Краснодарского края.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100BC0">
        <w:rPr>
          <w:rFonts w:ascii="Times New Roman" w:eastAsia="Times New Roman" w:hAnsi="Times New Roman" w:cs="Times New Roman"/>
          <w:sz w:val="28"/>
          <w:szCs w:val="28"/>
        </w:rPr>
        <w:lastRenderedPageBreak/>
        <w:t>получения услуг, включённых в перечень услуг, которые являются необходимыми и обязательными для предоставления муниципальных услуг.</w:t>
      </w:r>
    </w:p>
    <w:p w:rsidR="00100BC0" w:rsidRPr="00100BC0" w:rsidRDefault="00100BC0" w:rsidP="00100BC0">
      <w:pPr>
        <w:spacing w:after="0" w:line="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2.5. Для получения результата предоставления государственной (муниципальной) услуги на бумажном носителе заявитель имеет право обратиться непосредственно в орган власти Краснодарского края, подведомственную ему организацию, уполномоченную на принятие решения о предоставлении государственной (муниципальной) услуги</w:t>
      </w:r>
      <w:r w:rsidRPr="00100BC0">
        <w:rPr>
          <w:rFonts w:ascii="Times New Roman" w:eastAsia="Times New Roman" w:hAnsi="Times New Roman" w:cs="Times New Roman"/>
          <w:i/>
          <w:sz w:val="28"/>
          <w:szCs w:val="28"/>
        </w:rPr>
        <w:t>.</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 Результатом предоставления муниципальной услуги является: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выдача проекта договора аренды земельного участка (далее – проект договор);</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выдача письма об отказе в предоставлении муниципальной услуги с указанием причин, послуживших основанием для отказа (далее - письмо об отказе).</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результаты предоставления государственной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 подведомственной ему организации, уполномоченной на принятие решения о предоставлении государственной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2.6. Срок предоставления муниципальной услуги составляет не более 30 дней с даты регистрации заявления о заключении нового договора аренды земельного участка без проведения торгов.</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Муниципальная услуга предоставляется в течение следующих сроков:</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приём заявления и прилагаемых к нему документов общим отделом администрации, в Филиале ГАУ КК «МФЦ КК», передача пакета документов из Филиала ГАУ КК «МФЦ КК»  в администрацию (1 рабочий день);</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рассмотрение заявления и прилагаемых к нему документов специалистом администрации, формирование и направление специалистом администрации межведомственных запросов, принятие решения о предоставлении либо об отказе в предоставлении земельного участка не более 3 дней;</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подготовка,  согласование и подписание проекта договора аренды не более  25 дней; </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подготовка письма об отказе и передача в Филиале ГАУ КК «МФЦ КК» не более 10 дней;</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передача проектов договоров из администрации в Филиале ГАУ КК «МФЦ КК», выдача заявителю проектов договоров в Филиале ГАУ КК «МФЦ КК» - 1 рабочий день.</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2.7. Предоставление муниципальной услуги осуществляется в соответствии: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Конституцией Российской Федерации // (принята всенародным голосованием 12 декабря 1993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Земельным кодексом Российской Федерации от 25 октября 2001 года              № 136-ФЗ // опубликован  Российская газета, № 211-212, 30 октября 2001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 Федеральным законом от 25 октября 2001 года № 137-ФЗ «О введении в действие Земельного кодекса Российской Федерации» // опубликован Российская газета, № 211-212, 30 октября 2001 года; </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 Федеральным законом от 6 октября 2003 года № 131-ФЗ «Об общих принципах организации местного самоуправления в Российской Федерации» // опубликован Российская газета, № 202, 8 октября 2003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 // опубликован  Российская газета, № 168, 30 июля 2010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Федеральным законом от 27 июля 2006 года № 152-ФЗ «О персональных данных» // опубликован Российская газета, № 165, 29 июля 2006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Федеральным законом от 24 июля 2007 года № 221-ФЗ «О кадастровой деятельности» // опубликован Российская газета,  № 165, 1 августа 2007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Федеральным законом от 21 июля 1997 года № 122-ФЗ «О государственной регистрации прав на недвижимое имущество и сделок с ним» // опубликован Российская газета, № 145, 30 июля 1997 года;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Федеральным законом от 13 июля 2015 года № 218-ФЗ «О государственной регистрации недвижимости» // опубликован Российская газета, № 156, 17 июля 2015 года;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Федеральным законом от 6 апреля 2011 года № 63-ФЗ «Об электронной подписи» // опубликован Российская газета, № 75, 8 апреля 2011 года;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 </w:t>
      </w:r>
      <w:r w:rsidRPr="00100BC0">
        <w:rPr>
          <w:rFonts w:ascii="Times New Roman" w:eastAsia="Times New Roman" w:hAnsi="Times New Roman" w:cs="Times New Roman"/>
          <w:bCs/>
          <w:sz w:val="28"/>
          <w:szCs w:val="28"/>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 </w:t>
      </w:r>
      <w:r w:rsidRPr="00100BC0">
        <w:rPr>
          <w:rFonts w:ascii="Times New Roman" w:eastAsia="Times New Roman" w:hAnsi="Times New Roman" w:cs="Times New Roman"/>
          <w:sz w:val="28"/>
          <w:szCs w:val="28"/>
        </w:rPr>
        <w:t>опубликовано Российская газета, № 148, 2 июля 2012 года;</w:t>
      </w:r>
    </w:p>
    <w:p w:rsidR="00100BC0" w:rsidRPr="00100BC0" w:rsidRDefault="00100BC0" w:rsidP="00100BC0">
      <w:pPr>
        <w:spacing w:after="0" w:line="240" w:lineRule="auto"/>
        <w:ind w:firstLine="709"/>
        <w:jc w:val="both"/>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 xml:space="preserve">-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 </w:t>
      </w:r>
      <w:r w:rsidRPr="00100BC0">
        <w:rPr>
          <w:rFonts w:ascii="Times New Roman" w:eastAsia="Times New Roman" w:hAnsi="Times New Roman" w:cs="Times New Roman"/>
          <w:sz w:val="28"/>
          <w:szCs w:val="28"/>
        </w:rPr>
        <w:t>опубликовано Российская газета, № 200, 31 августа 2012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опубликован Собрание законодательства РФ, 30 мая 2011 года, № 22, ст. 3169;</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постановлением главы администрации (губернатора) Краснодарского края от 15 ноября 2011 года № 1340 «</w:t>
      </w:r>
      <w:r w:rsidRPr="00100BC0">
        <w:rPr>
          <w:rFonts w:ascii="Times New Roman" w:eastAsia="Times New Roman" w:hAnsi="Times New Roman" w:cs="Times New Roman"/>
          <w:bCs/>
          <w:sz w:val="28"/>
          <w:szCs w:val="28"/>
        </w:rPr>
        <w:t>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r w:rsidRPr="00100BC0">
        <w:rPr>
          <w:rFonts w:ascii="Times New Roman" w:eastAsia="Times New Roman" w:hAnsi="Times New Roman" w:cs="Times New Roman"/>
          <w:sz w:val="28"/>
          <w:szCs w:val="28"/>
        </w:rPr>
        <w:t>».</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Законом Краснодарского края от 05 ноября 2002 года № 532-КЗ                        «Об основах регулирования земельных отношений в Краснодарском крае» // опубликован «Кубанские новости», № 240, 14 ноября 2002 года;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 Приказ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 // опубликован на </w:t>
      </w:r>
      <w:r w:rsidRPr="00100BC0">
        <w:rPr>
          <w:rFonts w:ascii="Times New Roman" w:eastAsia="Times New Roman" w:hAnsi="Times New Roman" w:cs="Times New Roman"/>
          <w:sz w:val="28"/>
          <w:szCs w:val="28"/>
        </w:rPr>
        <w:lastRenderedPageBreak/>
        <w:t>"Официальном интернет-портале правовой информации" (www.pravo.gov.ru)  28 февраля 2015 г;</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Уставом Темрюкского городского поселения Темрюкского района;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Настоящим Регламентом.</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заявление для предоставления муниципальной услуги (приложение № 1 к настоящему административному регламенту);</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 удостоверяющий личность заявителя (представителя заявителя) - для физического лица. Учредительные документы (Устав, ИНН, ОГРН, приказ о назначении руководителя) - для юридического лица;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ЕГРН;</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документы, удостоверяющие (устанавливающие) права на объект незавершенного строительства, если право на такой объект не зарегистрировано в ЕГРН;</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сообщение заявителя (заявителей), содержащее перечень всех зданий, сооружений, объектов незавершенного строительства, расположенных на земельном участке, в отношении которого подано заявление, с указанием (при их наличии у заявителя) их кадастровых (инвентарных) номеров и адресных ориентиров;</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выписка из ЕГРЮЛ о юридическом лице.</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2.9. Перечень необходимых и обязательных документов, предоставляемых заявителем:</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заявление для предоставления муниципальной услуги (приложение № 1 к настоящему административному регламенту);</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 удостоверяющий личность заявителя (представителя заявителя) - для физического лица. Учредительные документы (Устав, ИНН, ОГРН, приказ о назначении руководителя) - для юридического лица;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ЕГРН;</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 документы, удостоверяющие (устанавливающие) права на объект незавершенного строительства, если право на такой объект не зарегистрировано в ЕГРН;</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2.10. Перечень документов, предоставляемых в рамках межведомственного взаимодействия: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100BC0" w:rsidRPr="00100BC0" w:rsidRDefault="00100BC0" w:rsidP="00100BC0">
      <w:pPr>
        <w:widowControl w:val="0"/>
        <w:autoSpaceDE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lang w:eastAsia="ar-SA"/>
        </w:rPr>
        <w:t>- выписка из ЕГРН о правах на объект незавершенного строительства, находящийся на земельном участке либо уведомление об отсутствии в ЕГРН запрашиваемых сведений о зарегистрированных правах на указанный объект незавершенного строительства;</w:t>
      </w:r>
      <w:r w:rsidRPr="00100BC0">
        <w:rPr>
          <w:rFonts w:ascii="Times New Roman" w:eastAsia="Times New Roman" w:hAnsi="Times New Roman" w:cs="Times New Roman"/>
          <w:sz w:val="28"/>
          <w:szCs w:val="28"/>
        </w:rPr>
        <w:t xml:space="preserve"> </w:t>
      </w:r>
    </w:p>
    <w:p w:rsidR="00100BC0" w:rsidRPr="00100BC0" w:rsidRDefault="00100BC0" w:rsidP="00100BC0">
      <w:pPr>
        <w:widowControl w:val="0"/>
        <w:autoSpaceDE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выписка из ЕГРЮЛ о юридическом лице.</w:t>
      </w:r>
    </w:p>
    <w:p w:rsidR="00100BC0" w:rsidRPr="00100BC0" w:rsidRDefault="00100BC0" w:rsidP="00100BC0">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100BC0">
        <w:rPr>
          <w:rFonts w:ascii="Times New Roman" w:eastAsia="Times New Roman" w:hAnsi="Times New Roman" w:cs="Times New Roman"/>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100BC0" w:rsidRPr="00100BC0" w:rsidRDefault="00100BC0" w:rsidP="00100BC0">
      <w:pPr>
        <w:widowControl w:val="0"/>
        <w:spacing w:after="0" w:line="240" w:lineRule="auto"/>
        <w:ind w:firstLine="720"/>
        <w:jc w:val="both"/>
        <w:rPr>
          <w:rFonts w:ascii="Times New Roman" w:eastAsia="Times New Roman" w:hAnsi="Times New Roman" w:cs="Times New Roman"/>
          <w:sz w:val="28"/>
          <w:szCs w:val="28"/>
          <w:lang w:eastAsia="ar-SA"/>
        </w:rPr>
      </w:pPr>
      <w:r w:rsidRPr="00100BC0">
        <w:rPr>
          <w:rFonts w:ascii="Times New Roman" w:eastAsia="Times New Roman" w:hAnsi="Times New Roman" w:cs="Times New Roman"/>
          <w:sz w:val="28"/>
          <w:szCs w:val="28"/>
          <w:lang w:eastAsia="ar-SA"/>
        </w:rPr>
        <w:t xml:space="preserve">Непредставление заявителем документов, указанных в пункте 2.10., не является основанием для отказа в предоставлении Муниципальной услуги. </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2.11. В случае предоставления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сканирование осуществляется работниками Филиала ГАУ КК «МФЦ КК», после чего оригиналы возвращаются заявителю, копии иных документов предоставляются заявителем самостоятельно.</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2.12. От заявителя запрещается требовать:</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предоставлении государственных (муниципальных) услуг по экстерриториальному принципу орган власти Краснодарского края,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Темрюкского городского поселения Темрюкского района находятся в распоряжении государственных </w:t>
      </w:r>
      <w:r w:rsidRPr="00100BC0">
        <w:rPr>
          <w:rFonts w:ascii="Times New Roman" w:eastAsia="Times New Roman" w:hAnsi="Times New Roman" w:cs="Times New Roman"/>
          <w:sz w:val="28"/>
          <w:szCs w:val="28"/>
        </w:rPr>
        <w:lastRenderedPageBreak/>
        <w:t>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 Темрюкский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2.13. Исчерпывающий перечень оснований для отказа в приёме документов.</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несоблюдение установленных условий признания действительности электронной подписи.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Специалист, ответственный за приём документов, информирует заявителя о наличии оснований для отказа в приёме документов, объясняет содержание выявленных недостатков в представленных документах и предлагает принять меры по их устранению.</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Заявитель вправе отозвать своё заявление на любой стадии рассмотрения, обратившись с соответствующим заявлением в администрацию Темрюкского городского поселения Темрюкского района или Филиал ГАУ КК «МФЦ КК».</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Не может быть отказано заявителю в приёме дополнительных документов при наличии намерения их сдать. </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2.14. Основания для приостановления предоставления муниципальной услуги законодательством Российской Федерации не предусмотрены.</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 Исчерпывающий перечень оснований для отказа в предоставлении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 заявление об отказе в предоставлении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2.15.2. отсутствие одного из документов, указанных в п. 2.8 - 2.10 Административного регламента;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2.15.3.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2.15.4. обращение за получением Муниципальной услуги ненадлежащего лица;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2.15.5. 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2.15.6. на основании вступившего в законную силу определения или решения суда, препятствующих оказанию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2.15.7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2.15.8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2.15.9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2.15.10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которые установлены П</w:t>
      </w:r>
      <w:r w:rsidRPr="00100BC0">
        <w:rPr>
          <w:rFonts w:ascii="Times New Roman" w:eastAsia="Times New Roman" w:hAnsi="Times New Roman" w:cs="Times New Roman"/>
          <w:sz w:val="28"/>
          <w:szCs w:val="28"/>
          <w:shd w:val="clear" w:color="auto" w:fill="FFFFFF"/>
        </w:rPr>
        <w:t xml:space="preserve">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100BC0">
        <w:rPr>
          <w:rFonts w:ascii="Times New Roman" w:eastAsia="Times New Roman" w:hAnsi="Times New Roman" w:cs="Times New Roman"/>
          <w:sz w:val="28"/>
          <w:szCs w:val="28"/>
        </w:rPr>
        <w:t>Порядок и условия размещения указанных объектов устанавливаются нормативным правовым актом субъекта Российской Федерации</w:t>
      </w:r>
      <w:r w:rsidRPr="00100BC0">
        <w:rPr>
          <w:rFonts w:ascii="Arial" w:eastAsia="Times New Roman" w:hAnsi="Arial" w:cs="Arial"/>
          <w:sz w:val="28"/>
          <w:szCs w:val="28"/>
        </w:rPr>
        <w:t xml:space="preserve">, </w:t>
      </w:r>
      <w:r w:rsidRPr="00100BC0">
        <w:rPr>
          <w:rFonts w:ascii="Times New Roman" w:eastAsia="Times New Roman" w:hAnsi="Times New Roman" w:cs="Times New Roman"/>
          <w:sz w:val="28"/>
          <w:szCs w:val="28"/>
        </w:rPr>
        <w:t>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этого объекта незавершённого строительства;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2.15.11 на указанном в заявлении о предоставлении земельного участка земельном участке расположены здание, сооружение, объект незавёршенного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незавершённого строительства;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2.15.12 указанный в заявлении о предоставлении земельного участка земельный участок является изъятым из оборота или ограниченным в обороте и </w:t>
      </w:r>
      <w:r w:rsidRPr="00100BC0">
        <w:rPr>
          <w:rFonts w:ascii="Times New Roman" w:eastAsia="Times New Roman" w:hAnsi="Times New Roman" w:cs="Times New Roman"/>
          <w:sz w:val="28"/>
          <w:szCs w:val="28"/>
        </w:rPr>
        <w:lastRenderedPageBreak/>
        <w:t>его предоставление не допускается на праве, указанном в заявлении о предоставлении земельного участка;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2.15.13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расположенных на таком земельном участке;</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2.15.17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незавершенного строительства, в суд заявлено требование об изъятии этого объекта путем продажи с публичных торгов;</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2.15.18 если такой земельный участок ранее предоставлялся для завершения строительства этого объекта незавершенного строительства одному из предыдущих собственников этого объекта.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2.15.19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100BC0" w:rsidRPr="00100BC0" w:rsidRDefault="00100BC0" w:rsidP="00100BC0">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100BC0">
        <w:rPr>
          <w:rFonts w:ascii="Times New Roman" w:eastAsia="Times New Roman" w:hAnsi="Times New Roman" w:cs="Times New Roman"/>
          <w:sz w:val="28"/>
          <w:szCs w:val="28"/>
          <w:lang w:eastAsia="ar-SA"/>
        </w:rPr>
        <w:t>2.15.20 земельный участок используется не по целевому назначению;</w:t>
      </w:r>
    </w:p>
    <w:p w:rsidR="00100BC0" w:rsidRPr="00100BC0" w:rsidRDefault="00100BC0" w:rsidP="00100BC0">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100BC0">
        <w:rPr>
          <w:rFonts w:ascii="Times New Roman" w:eastAsia="Times New Roman" w:hAnsi="Times New Roman" w:cs="Times New Roman"/>
          <w:sz w:val="28"/>
          <w:szCs w:val="28"/>
          <w:lang w:eastAsia="ar-SA"/>
        </w:rPr>
        <w:t>2.15.21 имеется задолженность по внесению арендной платы за использование земельного участка.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2.16. Основаниями для отказа в предоставлении муниципальной услуги являются: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отсутствие права у заявителя на получение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заявление подано в иной уполномоченный орган;</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 заявлению не приложены документы, предусмотренные пунктом 2.9. настоящего Административного регламента.</w:t>
      </w:r>
    </w:p>
    <w:p w:rsidR="00100BC0" w:rsidRPr="00100BC0" w:rsidRDefault="00100BC0" w:rsidP="00100BC0">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2.17.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2.18. В соответствии с Федеральным законом от 27 июля 2010 года                                   № 210-ФЗ «Об организации предоставления государственных и муниципальных услуг» предоставление муниципальной услуги осуществляется бесплатно. </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2.19. Приём заявления и выдача результата муниципальной услуги осуществляется в общем отделе администрации, в Филиале ГАУ КК «МФЦ КК». </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100BC0">
        <w:rPr>
          <w:rFonts w:ascii="Times New Roman" w:eastAsia="Times New Roman" w:hAnsi="Times New Roman" w:cs="Arial"/>
          <w:sz w:val="28"/>
          <w:szCs w:val="28"/>
        </w:rPr>
        <w:t xml:space="preserve">Допускается подача заявления в электронной форме на Портале государственных и муниципальных услуг (функций) Краснодарского края - </w:t>
      </w:r>
      <w:r w:rsidRPr="00100BC0">
        <w:rPr>
          <w:rFonts w:ascii="Times New Roman" w:eastAsia="Times New Roman" w:hAnsi="Times New Roman" w:cs="Arial"/>
          <w:sz w:val="28"/>
          <w:szCs w:val="28"/>
          <w:lang w:val="en-US"/>
        </w:rPr>
        <w:t>pgu</w:t>
      </w:r>
      <w:r w:rsidRPr="00100BC0">
        <w:rPr>
          <w:rFonts w:ascii="Times New Roman" w:eastAsia="Times New Roman" w:hAnsi="Times New Roman" w:cs="Arial"/>
          <w:sz w:val="28"/>
          <w:szCs w:val="28"/>
        </w:rPr>
        <w:t>.</w:t>
      </w:r>
      <w:r w:rsidRPr="00100BC0">
        <w:rPr>
          <w:rFonts w:ascii="Times New Roman" w:eastAsia="Times New Roman" w:hAnsi="Times New Roman" w:cs="Arial"/>
          <w:sz w:val="28"/>
          <w:szCs w:val="28"/>
          <w:lang w:val="en-US"/>
        </w:rPr>
        <w:t>krasnodar</w:t>
      </w:r>
      <w:r w:rsidRPr="00100BC0">
        <w:rPr>
          <w:rFonts w:ascii="Times New Roman" w:eastAsia="Times New Roman" w:hAnsi="Times New Roman" w:cs="Arial"/>
          <w:sz w:val="28"/>
          <w:szCs w:val="28"/>
        </w:rPr>
        <w:t>.</w:t>
      </w:r>
      <w:r w:rsidRPr="00100BC0">
        <w:rPr>
          <w:rFonts w:ascii="Times New Roman" w:eastAsia="Times New Roman" w:hAnsi="Times New Roman" w:cs="Arial"/>
          <w:sz w:val="28"/>
          <w:szCs w:val="28"/>
          <w:lang w:val="en-US"/>
        </w:rPr>
        <w:t>ru</w:t>
      </w:r>
      <w:r w:rsidRPr="00100BC0">
        <w:rPr>
          <w:rFonts w:ascii="Times New Roman" w:eastAsia="Times New Roman" w:hAnsi="Times New Roman" w:cs="Arial"/>
          <w:sz w:val="28"/>
          <w:szCs w:val="28"/>
        </w:rPr>
        <w:t xml:space="preserve"> и Едином портале государственных и муниципальных услуг (функций)» - </w:t>
      </w:r>
      <w:hyperlink r:id="rId23" w:history="1">
        <w:r w:rsidRPr="00100BC0">
          <w:rPr>
            <w:rFonts w:ascii="Times New Roman" w:eastAsia="Times New Roman" w:hAnsi="Times New Roman" w:cs="Arial"/>
            <w:sz w:val="28"/>
            <w:szCs w:val="28"/>
          </w:rPr>
          <w:t>www.gosuslugi.ru</w:t>
        </w:r>
      </w:hyperlink>
      <w:r w:rsidRPr="00100BC0">
        <w:rPr>
          <w:rFonts w:ascii="Times New Roman" w:eastAsia="Times New Roman" w:hAnsi="Times New Roman" w:cs="Arial"/>
          <w:sz w:val="28"/>
          <w:szCs w:val="28"/>
        </w:rPr>
        <w:t>, с использованием электронно-цифровой подписи.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Arial"/>
          <w:sz w:val="28"/>
          <w:szCs w:val="28"/>
        </w:rPr>
        <w:t xml:space="preserve">Возможно оказание </w:t>
      </w:r>
      <w:r w:rsidRPr="00100BC0">
        <w:rPr>
          <w:rFonts w:ascii="Times New Roman" w:eastAsia="Times New Roman" w:hAnsi="Times New Roman" w:cs="Times New Roman"/>
          <w:sz w:val="28"/>
          <w:szCs w:val="28"/>
        </w:rPr>
        <w:t>Филиалом ГАУ КК «МФЦ КК» платной</w:t>
      </w:r>
      <w:r w:rsidRPr="00100BC0">
        <w:rPr>
          <w:rFonts w:ascii="Times New Roman" w:eastAsia="Times New Roman" w:hAnsi="Times New Roman" w:cs="Arial"/>
          <w:sz w:val="28"/>
          <w:szCs w:val="28"/>
        </w:rPr>
        <w:t xml:space="preserve">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Обращение (в письменном виде) заявителя с просьбой прекращения рассмотрения заявления должно быть подано в общий отдел администрации Темрюкского городского поселения Темрюкского района, в Филиале ГАУ КК «МФЦ КК». </w:t>
      </w:r>
    </w:p>
    <w:p w:rsidR="00100BC0" w:rsidRPr="00100BC0" w:rsidRDefault="00100BC0" w:rsidP="00100BC0">
      <w:pPr>
        <w:tabs>
          <w:tab w:val="num"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100BC0" w:rsidRPr="00100BC0" w:rsidRDefault="00100BC0" w:rsidP="00100BC0">
      <w:pPr>
        <w:spacing w:after="0" w:line="240" w:lineRule="auto"/>
        <w:ind w:firstLine="708"/>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2.20. Срок и порядок регистрации заявления о предоставлении муниципальной услуги составляет:</w:t>
      </w:r>
    </w:p>
    <w:p w:rsidR="00100BC0" w:rsidRPr="00100BC0" w:rsidRDefault="00100BC0" w:rsidP="00100BC0">
      <w:pPr>
        <w:spacing w:after="0" w:line="240" w:lineRule="auto"/>
        <w:ind w:firstLine="708"/>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личном обращении  заявителя либо его представителя – не более пятнадцати минут;</w:t>
      </w:r>
    </w:p>
    <w:p w:rsidR="00100BC0" w:rsidRPr="00100BC0" w:rsidRDefault="00100BC0" w:rsidP="00100BC0">
      <w:pPr>
        <w:spacing w:after="0" w:line="240" w:lineRule="auto"/>
        <w:ind w:firstLine="708"/>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получении запроса посредством почтового отправления или электронной почты – не более одного рабочего дня.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Далее работник Филиала ГАУ КК «МФЦ КК» передаёт заявителю первый экземпляр расписки, второй – помещает в пакет принятых документов.</w:t>
      </w:r>
    </w:p>
    <w:p w:rsidR="00100BC0" w:rsidRPr="00100BC0" w:rsidRDefault="00100BC0" w:rsidP="00100BC0">
      <w:pPr>
        <w:tabs>
          <w:tab w:val="num"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2.21. Требования к помещениям, в которых предоставляется муниципальная услуга, к месту ожидания и приема заявителей, размещению и </w:t>
      </w:r>
      <w:r w:rsidRPr="00100BC0">
        <w:rPr>
          <w:rFonts w:ascii="Times New Roman" w:eastAsia="Times New Roman" w:hAnsi="Times New Roman" w:cs="Times New Roman"/>
          <w:sz w:val="28"/>
          <w:szCs w:val="28"/>
        </w:rPr>
        <w:lastRenderedPageBreak/>
        <w:t>оформлению визуальной, текстовой и мультимедийной информации о порядке предоставления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Помещения Филиала ГАУ КК «МФЦ КК»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2.21.2.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осуществляется в соответствии со статьей 15 Федерального закона от 24 ноября 1995 года № 181-ФЗ «О социальной защите инвалидов в Российской Федерации». Прием инвалидов (включая инвалидов, использующих кресла-коляски и собак-проводников), предусмотрен в фойе администрации. На видном месте устанавливается стол, стул, табличка с указанием назначения данного места и номером телефона отдела для вызова специалиста. На входе в помещение установлена кнопка вызова специалистов. </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2.21.3.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доступом к основным нормативным правовым актам, регламентирующим 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Помещения для приема граждан должны снабжаться табличками  с указанием номера кабинета и должности лица, осуществляющего прием. </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помещениях для приема граждан обеспечивается:</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комфортное расположение гражданина и должностного лица, специалиста;</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возможность заполнения необходимых для получения муниципальной услуги документов;</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телефонная связь;</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доступ к основным нормативным правовым актам, регламентирующим предоставление муниципальной услуги. </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2.21.4. Информационные стенды размещаются на видном, доступном месте.</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 информационных стендах, а также на официальном сайте Темрюкского городского поселения Темрюкского района в сети Интернет размещается следующая информация: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граждан в отделе;</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перечень документов, необходимых для предоставления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образец заявления о предоставлении муниципальной услуги и образец заполнения такого заявления;</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и срок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основания для отказа в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иная информация, необходимая для получения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2.21.5. Тексты информационных материалов печатаются удобным для чтения шрифтом – Times New Roman,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100BC0">
          <w:rPr>
            <w:rFonts w:ascii="Times New Roman" w:eastAsia="Times New Roman" w:hAnsi="Times New Roman" w:cs="Times New Roman"/>
            <w:sz w:val="28"/>
            <w:szCs w:val="28"/>
          </w:rPr>
          <w:t>1 см</w:t>
        </w:r>
      </w:smartTag>
      <w:r w:rsidRPr="00100BC0">
        <w:rPr>
          <w:rFonts w:ascii="Times New Roman" w:eastAsia="Times New Roman" w:hAnsi="Times New Roman" w:cs="Times New Roman"/>
          <w:sz w:val="28"/>
          <w:szCs w:val="28"/>
        </w:rPr>
        <w:t>,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2.22. Показатели доступности и качества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государственной (муниципальной) услуги по экстерриториальному принципу.</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Показателями доступности и качества муниципальной услуги являются:</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количество и продолжительность взаимодействий заявителя с должностными лицами, специалистами, осуществляющими предоставление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Филиале ГАУ КК «МФЦ КК»;</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возможность оказания Филиалом ГАУ КК «МФЦ КК»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транспортная доступность к месту предоставления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инвалидам обеспечиваются: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такой объект и выхода из него, посадки в транспортное средство и высадки из него, в том числе с использованием кресла-коляски; сопровождение инвалидов, имеющие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 (здание, помещение), в котором предоставляется услуга; оказание инвалидам помощи в преодолении барьеров, мешающих получению ими услуг наравне с другими лицами;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порядок информирования о муниципальной услуге, в том числе в электронной форме;</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исчерпывающая информация о муниципальной услуге, в том числе в электронной форме;</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предоставление муниципальной услуги с использованием возможностей Портала государственных и муниципальных услуг (функций) Краснодарского края и Единого портала государственных и муниципальных услуг (функций)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 обеспечение возможности для заявителей осуществлять с использованием Порталов мониторинг хода предоставления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установление и соблюдение требований к помещениям, в которых предоставляется услуга;</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обоснованность отказов в предоставлении муниципальной услуги;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SimSun" w:hAnsi="Times New Roman" w:cs="Times New Roman"/>
          <w:bCs/>
          <w:iCs/>
          <w:spacing w:val="-6"/>
          <w:sz w:val="28"/>
          <w:szCs w:val="28"/>
        </w:rPr>
      </w:pPr>
      <w:r w:rsidRPr="00100BC0">
        <w:rPr>
          <w:rFonts w:ascii="Times New Roman" w:eastAsia="Times New Roman" w:hAnsi="Times New Roman" w:cs="Times New Roman"/>
          <w:sz w:val="28"/>
          <w:szCs w:val="28"/>
        </w:rPr>
        <w:t>установление должностных лиц, специалистов, ответственных за  предоставление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2.23. Иные требования, в том числе учитывающие особенности предоставления муниципальной услуги в Филиале ГАУ КК «МФЦ КК» и особенности предоставления муниципальной услуги в электронной форме.</w:t>
      </w:r>
    </w:p>
    <w:p w:rsidR="00100BC0" w:rsidRPr="00100BC0" w:rsidRDefault="00100BC0" w:rsidP="00100BC0">
      <w:pPr>
        <w:spacing w:after="0" w:line="0" w:lineRule="atLeast"/>
        <w:ind w:firstLine="709"/>
        <w:jc w:val="both"/>
        <w:rPr>
          <w:rFonts w:ascii="Times New Roman" w:eastAsia="Times New Roman" w:hAnsi="Times New Roman" w:cs="Times New Roman"/>
          <w:i/>
          <w:sz w:val="28"/>
          <w:szCs w:val="28"/>
        </w:rPr>
      </w:pPr>
      <w:r w:rsidRPr="00100BC0">
        <w:rPr>
          <w:rFonts w:ascii="Times New Roman" w:eastAsia="Times New Roman" w:hAnsi="Times New Roman" w:cs="Times New Roman"/>
          <w:sz w:val="28"/>
          <w:szCs w:val="28"/>
        </w:rPr>
        <w:t>МФЦ при обращении заявителя (представителя заявителя) за предоставлением государственной (муниципальной)услуги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(муниципальной)услуги в соответствии с административным регламентом предоставления государственной (муниципальной)услуги, и их заверение с целью направления в орган власти Краснодарского края, подведомственную ему организацию, уполномоченные на принятие решения о предоставлении государственной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2.23.1. Предоставление муниципальной услуги возможно через Филиал ГАУ КК «МФЦ КК». </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Заявление о предоставлении муниципальной услуги и документы, указанные в </w:t>
      </w:r>
      <w:hyperlink w:anchor="sub_126" w:history="1">
        <w:r w:rsidRPr="00100BC0">
          <w:rPr>
            <w:rFonts w:ascii="Times New Roman" w:eastAsia="Times New Roman" w:hAnsi="Times New Roman" w:cs="Times New Roman"/>
            <w:sz w:val="28"/>
            <w:szCs w:val="28"/>
          </w:rPr>
          <w:t>пункте 2.</w:t>
        </w:r>
      </w:hyperlink>
      <w:r w:rsidRPr="00100BC0">
        <w:rPr>
          <w:rFonts w:ascii="Times New Roman" w:eastAsia="Times New Roman" w:hAnsi="Times New Roman" w:cs="Times New Roman"/>
          <w:sz w:val="28"/>
          <w:szCs w:val="28"/>
        </w:rPr>
        <w:t>9. раздела 2 Административного регламента, могут быть предоставлены заявителем через Филиал ГАУ КК «МФЦ КК». Документы, указанные в пункте 2.10. раздела 2 Административного регламента, могут быть представлены заявителем через МФЦ по его инициативе самостоятельно.</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Возможно оказание Филиалом ГАУ КК «МФЦ КК»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Предоставление  муниципальной  услуги   через  МФЦ   осуществляется в </w:t>
      </w:r>
    </w:p>
    <w:p w:rsidR="00100BC0" w:rsidRPr="00100BC0" w:rsidRDefault="00100BC0" w:rsidP="00100BC0">
      <w:pPr>
        <w:spacing w:after="0" w:line="20" w:lineRule="atLeast"/>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рамках заключенного соглашения между администрацией и Филиалом ГАУ КК «МФЦ КК».</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Копии документов должны быть заверены в установленном порядке или представлены заявителем с предъявлением подлинника.</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МФЦ передает в администрацию документы, полученные от заявителя, в течение 1 рабочего дня с момента принятия документов, для предоставления муниципальной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При предоставлении муниципальной услуги через Филиал ГАУ КК «МФЦ КК» прием и выдача документов осуществляется специалистами Филиала ГАУ КК «МФЦ КК». Для исполнения документ передается в администрацию.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органа, предоставляющего муниципальную услугу, должностных лиц и муниципальных служащих) </w:t>
      </w:r>
      <w:r w:rsidRPr="00100BC0">
        <w:rPr>
          <w:rFonts w:ascii="Times New Roman" w:eastAsia="Times New Roman" w:hAnsi="Times New Roman" w:cs="Times New Roman"/>
          <w:sz w:val="28"/>
          <w:szCs w:val="28"/>
        </w:rPr>
        <w:lastRenderedPageBreak/>
        <w:t>заявитель может получить в секторе информирования, который включает в себя:</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информационные стенды, содержащие актуальную и исчерпывающую информацию, необходимую для получения заявителями услуг;</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консультационные окна для осуществления информирования о порядке предоставления услуги.</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2.23.2. Допускается подача заявления с приложением документов, указанных в пункте 2.9 раздела 2 Административного регламента,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(функций), Портале государственных и муниципальных услуг (функций) Краснодарского края, при условии использования усиленной </w:t>
      </w:r>
      <w:hyperlink r:id="rId24" w:history="1">
        <w:r w:rsidRPr="00100BC0">
          <w:rPr>
            <w:rFonts w:ascii="Times New Roman" w:eastAsia="Times New Roman" w:hAnsi="Times New Roman" w:cs="Times New Roman"/>
            <w:sz w:val="28"/>
            <w:szCs w:val="28"/>
          </w:rPr>
          <w:t>квалифицированной электронной подписи</w:t>
        </w:r>
      </w:hyperlink>
      <w:r w:rsidRPr="00100BC0">
        <w:rPr>
          <w:rFonts w:ascii="Times New Roman" w:eastAsia="Times New Roman" w:hAnsi="Times New Roman" w:cs="Times New Roman"/>
          <w:sz w:val="28"/>
          <w:szCs w:val="28"/>
        </w:rPr>
        <w:t>.</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Порталах. Обеспечивается 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bookmarkStart w:id="4" w:name="sub_12183"/>
      <w:r w:rsidRPr="00100BC0">
        <w:rPr>
          <w:rFonts w:ascii="Times New Roman" w:eastAsia="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bookmarkEnd w:id="4"/>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00BC0" w:rsidRPr="00100BC0" w:rsidRDefault="00100BC0" w:rsidP="00100BC0">
      <w:pPr>
        <w:spacing w:after="0" w:line="20" w:lineRule="atLeast"/>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2.23.3. 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w:t>
      </w:r>
      <w:hyperlink r:id="rId25" w:history="1">
        <w:r w:rsidRPr="00100BC0">
          <w:rPr>
            <w:rFonts w:ascii="Times New Roman" w:eastAsia="Times New Roman" w:hAnsi="Times New Roman" w:cs="Times New Roman"/>
            <w:sz w:val="28"/>
            <w:szCs w:val="28"/>
          </w:rPr>
          <w:t>усиленной квалифицированной электронной подписи</w:t>
        </w:r>
      </w:hyperlink>
      <w:r w:rsidRPr="00100BC0">
        <w:rPr>
          <w:rFonts w:ascii="Times New Roman" w:eastAsia="Times New Roman" w:hAnsi="Times New Roman" w:cs="Times New Roman"/>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00BC0" w:rsidRPr="00100BC0" w:rsidRDefault="00100BC0" w:rsidP="00100BC0">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100BC0">
        <w:rPr>
          <w:rFonts w:ascii="Times New Roman" w:eastAsia="Times New Roman" w:hAnsi="Times New Roman" w:cs="Arial"/>
          <w:sz w:val="28"/>
          <w:szCs w:val="28"/>
        </w:rPr>
        <w:t xml:space="preserve">2.23.4. С целью автоматизированного управления потоком заявителей и обеспечения им комфортных условий ожидания </w:t>
      </w:r>
      <w:r w:rsidRPr="00100BC0">
        <w:rPr>
          <w:rFonts w:ascii="Times New Roman" w:eastAsia="Times New Roman" w:hAnsi="Times New Roman" w:cs="Times New Roman"/>
          <w:sz w:val="28"/>
          <w:szCs w:val="28"/>
        </w:rPr>
        <w:t>Филиала ГАУ КК «МФЦ КК»</w:t>
      </w:r>
      <w:r w:rsidRPr="00100BC0">
        <w:rPr>
          <w:rFonts w:ascii="Arial" w:eastAsia="Times New Roman" w:hAnsi="Arial" w:cs="Arial"/>
          <w:sz w:val="28"/>
          <w:szCs w:val="28"/>
        </w:rPr>
        <w:t xml:space="preserve"> </w:t>
      </w:r>
      <w:r w:rsidRPr="00100BC0">
        <w:rPr>
          <w:rFonts w:ascii="Times New Roman" w:eastAsia="Times New Roman" w:hAnsi="Times New Roman" w:cs="Arial"/>
          <w:sz w:val="28"/>
          <w:szCs w:val="28"/>
        </w:rPr>
        <w:t>оборудован электронной системой управления очередью.</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100BC0" w:rsidRPr="00100BC0" w:rsidRDefault="00100BC0" w:rsidP="00100BC0">
      <w:pPr>
        <w:widowControl w:val="0"/>
        <w:autoSpaceDE w:val="0"/>
        <w:autoSpaceDN w:val="0"/>
        <w:adjustRightInd w:val="0"/>
        <w:spacing w:after="0" w:line="316" w:lineRule="exact"/>
        <w:jc w:val="center"/>
        <w:rPr>
          <w:rFonts w:ascii="Times New Roman" w:eastAsia="Times New Roman" w:hAnsi="Times New Roman" w:cs="Times New Roman"/>
          <w:b/>
          <w:sz w:val="28"/>
          <w:szCs w:val="28"/>
        </w:rPr>
      </w:pPr>
    </w:p>
    <w:p w:rsidR="00100BC0" w:rsidRPr="00100BC0" w:rsidRDefault="00100BC0" w:rsidP="00100BC0">
      <w:pPr>
        <w:widowControl w:val="0"/>
        <w:autoSpaceDE w:val="0"/>
        <w:autoSpaceDN w:val="0"/>
        <w:adjustRightInd w:val="0"/>
        <w:spacing w:after="0" w:line="316"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Раздел III</w:t>
      </w:r>
    </w:p>
    <w:p w:rsidR="00100BC0" w:rsidRPr="00100BC0" w:rsidRDefault="00100BC0" w:rsidP="00100BC0">
      <w:pPr>
        <w:autoSpaceDE w:val="0"/>
        <w:autoSpaceDN w:val="0"/>
        <w:adjustRightInd w:val="0"/>
        <w:spacing w:after="0" w:line="316"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Состав, последовательность и сроки выполнения</w:t>
      </w:r>
    </w:p>
    <w:p w:rsidR="00100BC0" w:rsidRPr="00100BC0" w:rsidRDefault="00100BC0" w:rsidP="00100BC0">
      <w:pPr>
        <w:autoSpaceDE w:val="0"/>
        <w:autoSpaceDN w:val="0"/>
        <w:adjustRightInd w:val="0"/>
        <w:spacing w:after="0" w:line="316"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административных процедур (действий), требования к порядку</w:t>
      </w:r>
    </w:p>
    <w:p w:rsidR="00100BC0" w:rsidRPr="00100BC0" w:rsidRDefault="00100BC0" w:rsidP="00100BC0">
      <w:pPr>
        <w:autoSpaceDE w:val="0"/>
        <w:autoSpaceDN w:val="0"/>
        <w:adjustRightInd w:val="0"/>
        <w:spacing w:after="0" w:line="316"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их выполнения, в том числе особенности выполнения</w:t>
      </w:r>
    </w:p>
    <w:p w:rsidR="00100BC0" w:rsidRPr="00100BC0" w:rsidRDefault="00100BC0" w:rsidP="00100BC0">
      <w:pPr>
        <w:widowControl w:val="0"/>
        <w:autoSpaceDE w:val="0"/>
        <w:autoSpaceDN w:val="0"/>
        <w:adjustRightInd w:val="0"/>
        <w:spacing w:after="0" w:line="316" w:lineRule="exact"/>
        <w:jc w:val="center"/>
        <w:rPr>
          <w:rFonts w:ascii="Times New Roman" w:eastAsia="Times New Roman" w:hAnsi="Times New Roman" w:cs="Times New Roman"/>
          <w:sz w:val="28"/>
          <w:szCs w:val="28"/>
        </w:rPr>
      </w:pPr>
      <w:r w:rsidRPr="00100BC0">
        <w:rPr>
          <w:rFonts w:ascii="Times New Roman" w:eastAsia="Times New Roman" w:hAnsi="Times New Roman" w:cs="Times New Roman"/>
          <w:b/>
          <w:sz w:val="28"/>
          <w:szCs w:val="28"/>
        </w:rPr>
        <w:lastRenderedPageBreak/>
        <w:t>административных процедур в электронной форме</w:t>
      </w:r>
    </w:p>
    <w:p w:rsidR="00100BC0" w:rsidRPr="00100BC0" w:rsidRDefault="00100BC0" w:rsidP="00100BC0">
      <w:pPr>
        <w:widowControl w:val="0"/>
        <w:autoSpaceDE w:val="0"/>
        <w:autoSpaceDN w:val="0"/>
        <w:adjustRightInd w:val="0"/>
        <w:spacing w:after="0" w:line="316" w:lineRule="exact"/>
        <w:ind w:firstLine="720"/>
        <w:jc w:val="center"/>
        <w:rPr>
          <w:rFonts w:ascii="Times New Roman" w:eastAsia="Times New Roman" w:hAnsi="Times New Roman" w:cs="Times New Roman"/>
          <w:sz w:val="28"/>
          <w:szCs w:val="28"/>
        </w:rPr>
      </w:pP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3.1. Перечень административных процедур, выполняемых при предоставлении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прием и регистрация заявления и прилагаемых к нему документов;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рассмотрение заявления о предоставлении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получение заявителем результата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3.2. Блок-схема предоставления муниципальной услуги приведена в приложении № 3 к настоящему Административному регламенту.</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3.3. Приём заявления и прилагаемых к нему документов общим отделом администрации, Филиале ГАУ КК «МФЦ КК», передача пакета документов из Филиала ГАУ КК «МФЦ КК»  в администрацию.</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3.3.1. Основанием для начала административной процедуры является обращение заявителя в администрацию или в Филиал ГАУ КК «МФЦ КК» с заявлением и приложенными к нему документами, предусмотренными настоящим Административным регламентом.</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3.3.2. При приёме заявления и прилагаемых к нему документов  специалист администрации, работник Филиала ГАУ КК «МФЦ КК»:</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тексты документов написаны разборчиво;</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документы не исполнены карандашом;</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срок действия документов не истёк;</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документы представлены в полном объёме;</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в случае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w:t>
      </w:r>
      <w:r w:rsidRPr="00100BC0">
        <w:rPr>
          <w:rFonts w:ascii="Times New Roman" w:eastAsia="Times New Roman" w:hAnsi="Times New Roman" w:cs="Times New Roman"/>
          <w:sz w:val="28"/>
          <w:szCs w:val="28"/>
        </w:rPr>
        <w:lastRenderedPageBreak/>
        <w:t>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00BC0" w:rsidRPr="00100BC0" w:rsidRDefault="00100BC0" w:rsidP="00100B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при предоставлении государственной </w:t>
      </w:r>
      <w:r w:rsidRPr="00100BC0">
        <w:rPr>
          <w:rFonts w:ascii="Times New Roman" w:eastAsia="Calibri" w:hAnsi="Times New Roman" w:cs="Times New Roman"/>
          <w:sz w:val="28"/>
          <w:szCs w:val="28"/>
          <w:lang w:eastAsia="en-US"/>
        </w:rPr>
        <w:t xml:space="preserve">(муниципальной) </w:t>
      </w:r>
      <w:r w:rsidRPr="00100BC0">
        <w:rPr>
          <w:rFonts w:ascii="Times New Roman" w:eastAsia="Times New Roman" w:hAnsi="Times New Roman" w:cs="Times New Roman"/>
          <w:sz w:val="28"/>
          <w:szCs w:val="28"/>
        </w:rPr>
        <w:t xml:space="preserve">услуги </w:t>
      </w:r>
      <w:r w:rsidRPr="00100BC0">
        <w:rPr>
          <w:rFonts w:ascii="Times New Roman" w:eastAsia="Times New Roman" w:hAnsi="Times New Roman" w:cs="Times New Roman"/>
          <w:sz w:val="28"/>
          <w:szCs w:val="28"/>
        </w:rPr>
        <w:br/>
        <w:t>по экстерриториальному принципу МФЦ:</w:t>
      </w:r>
    </w:p>
    <w:p w:rsidR="00100BC0" w:rsidRPr="00100BC0" w:rsidRDefault="00100BC0" w:rsidP="00100B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1) принимает от заявителя (представителя заявителя) заявление </w:t>
      </w:r>
      <w:r w:rsidRPr="00100BC0">
        <w:rPr>
          <w:rFonts w:ascii="Times New Roman" w:eastAsia="Times New Roman" w:hAnsi="Times New Roman" w:cs="Times New Roman"/>
          <w:sz w:val="28"/>
          <w:szCs w:val="28"/>
        </w:rPr>
        <w:br/>
        <w:t>и документы, представленные заявителем (представителем заявителя);</w:t>
      </w:r>
    </w:p>
    <w:p w:rsidR="00100BC0" w:rsidRPr="00100BC0" w:rsidRDefault="00100BC0" w:rsidP="00100B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26" w:history="1">
        <w:r w:rsidRPr="00100BC0">
          <w:rPr>
            <w:rFonts w:ascii="Times New Roman" w:eastAsia="Times New Roman" w:hAnsi="Times New Roman" w:cs="Times New Roman"/>
            <w:sz w:val="28"/>
            <w:szCs w:val="28"/>
          </w:rPr>
          <w:t>пунктами 1</w:t>
        </w:r>
      </w:hyperlink>
      <w:r w:rsidRPr="00100BC0">
        <w:rPr>
          <w:rFonts w:ascii="Times New Roman" w:eastAsia="Times New Roman" w:hAnsi="Times New Roman" w:cs="Times New Roman"/>
          <w:sz w:val="28"/>
          <w:szCs w:val="28"/>
        </w:rPr>
        <w:t xml:space="preserve"> - </w:t>
      </w:r>
      <w:hyperlink r:id="rId27" w:history="1">
        <w:r w:rsidRPr="00100BC0">
          <w:rPr>
            <w:rFonts w:ascii="Times New Roman" w:eastAsia="Times New Roman" w:hAnsi="Times New Roman" w:cs="Times New Roman"/>
            <w:sz w:val="28"/>
            <w:szCs w:val="28"/>
          </w:rPr>
          <w:t>7</w:t>
        </w:r>
      </w:hyperlink>
      <w:r w:rsidRPr="00100BC0">
        <w:rPr>
          <w:rFonts w:ascii="Times New Roman" w:eastAsia="Times New Roman" w:hAnsi="Times New Roman" w:cs="Times New Roman"/>
          <w:sz w:val="28"/>
          <w:szCs w:val="28"/>
        </w:rPr>
        <w:t xml:space="preserve">, </w:t>
      </w:r>
      <w:hyperlink r:id="rId28" w:history="1">
        <w:r w:rsidRPr="00100BC0">
          <w:rPr>
            <w:rFonts w:ascii="Times New Roman" w:eastAsia="Times New Roman" w:hAnsi="Times New Roman" w:cs="Times New Roman"/>
            <w:sz w:val="28"/>
            <w:szCs w:val="28"/>
          </w:rPr>
          <w:t>9</w:t>
        </w:r>
      </w:hyperlink>
      <w:r w:rsidRPr="00100BC0">
        <w:rPr>
          <w:rFonts w:ascii="Times New Roman" w:eastAsia="Times New Roman" w:hAnsi="Times New Roman" w:cs="Times New Roman"/>
          <w:sz w:val="28"/>
          <w:szCs w:val="28"/>
        </w:rPr>
        <w:t xml:space="preserve">, </w:t>
      </w:r>
      <w:hyperlink r:id="rId29" w:history="1">
        <w:r w:rsidRPr="00100BC0">
          <w:rPr>
            <w:rFonts w:ascii="Times New Roman" w:eastAsia="Times New Roman" w:hAnsi="Times New Roman" w:cs="Times New Roman"/>
            <w:sz w:val="28"/>
            <w:szCs w:val="28"/>
          </w:rPr>
          <w:t>10</w:t>
        </w:r>
      </w:hyperlink>
      <w:r w:rsidRPr="00100BC0">
        <w:rPr>
          <w:rFonts w:ascii="Times New Roman" w:eastAsia="Times New Roman" w:hAnsi="Times New Roman" w:cs="Times New Roman"/>
          <w:sz w:val="28"/>
          <w:szCs w:val="28"/>
        </w:rPr>
        <w:t xml:space="preserve">, </w:t>
      </w:r>
      <w:hyperlink r:id="rId30" w:history="1">
        <w:r w:rsidRPr="00100BC0">
          <w:rPr>
            <w:rFonts w:ascii="Times New Roman" w:eastAsia="Times New Roman" w:hAnsi="Times New Roman" w:cs="Times New Roman"/>
            <w:sz w:val="28"/>
            <w:szCs w:val="28"/>
          </w:rPr>
          <w:t>14</w:t>
        </w:r>
      </w:hyperlink>
      <w:r w:rsidRPr="00100BC0">
        <w:rPr>
          <w:rFonts w:ascii="Times New Roman" w:eastAsia="Times New Roman" w:hAnsi="Times New Roman" w:cs="Times New Roman"/>
          <w:sz w:val="28"/>
          <w:szCs w:val="28"/>
        </w:rPr>
        <w:t xml:space="preserve">, </w:t>
      </w:r>
      <w:hyperlink r:id="rId31" w:history="1">
        <w:r w:rsidRPr="00100BC0">
          <w:rPr>
            <w:rFonts w:ascii="Times New Roman" w:eastAsia="Times New Roman" w:hAnsi="Times New Roman" w:cs="Times New Roman"/>
            <w:sz w:val="28"/>
            <w:szCs w:val="28"/>
          </w:rPr>
          <w:t>17</w:t>
        </w:r>
      </w:hyperlink>
      <w:r w:rsidRPr="00100BC0">
        <w:rPr>
          <w:rFonts w:ascii="Times New Roman" w:eastAsia="Times New Roman" w:hAnsi="Times New Roman" w:cs="Times New Roman"/>
          <w:sz w:val="28"/>
          <w:szCs w:val="28"/>
        </w:rPr>
        <w:t xml:space="preserve"> и </w:t>
      </w:r>
      <w:hyperlink r:id="rId32" w:history="1">
        <w:r w:rsidRPr="00100BC0">
          <w:rPr>
            <w:rFonts w:ascii="Times New Roman" w:eastAsia="Times New Roman" w:hAnsi="Times New Roman" w:cs="Times New Roman"/>
            <w:sz w:val="28"/>
            <w:szCs w:val="28"/>
          </w:rPr>
          <w:t>18 части 6 статьи 7</w:t>
        </w:r>
      </w:hyperlink>
      <w:r w:rsidRPr="00100BC0">
        <w:rPr>
          <w:rFonts w:ascii="Times New Roman" w:eastAsia="Times New Roman" w:hAnsi="Times New Roman" w:cs="Times New Roman"/>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хранения);</w:t>
      </w:r>
    </w:p>
    <w:p w:rsidR="00100BC0" w:rsidRPr="00100BC0" w:rsidRDefault="00100BC0" w:rsidP="00100BC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100BC0">
        <w:rPr>
          <w:rFonts w:ascii="Times New Roman" w:eastAsia="Times New Roman" w:hAnsi="Times New Roman" w:cs="Times New Roman"/>
          <w:sz w:val="28"/>
          <w:szCs w:val="28"/>
        </w:rPr>
        <w:br/>
        <w:t>в установленном порядке;</w:t>
      </w:r>
    </w:p>
    <w:p w:rsidR="00100BC0" w:rsidRPr="00100BC0" w:rsidRDefault="00100BC0" w:rsidP="00100BC0">
      <w:pPr>
        <w:spacing w:after="0" w:line="0" w:lineRule="atLeast"/>
        <w:ind w:firstLine="709"/>
        <w:jc w:val="both"/>
        <w:rPr>
          <w:rFonts w:ascii="Times New Roman" w:eastAsia="Calibri" w:hAnsi="Times New Roman" w:cs="Times New Roman"/>
          <w:i/>
          <w:sz w:val="28"/>
          <w:szCs w:val="28"/>
          <w:lang w:eastAsia="en-US"/>
        </w:rPr>
      </w:pPr>
      <w:r w:rsidRPr="00100BC0">
        <w:rPr>
          <w:rFonts w:ascii="Times New Roman" w:eastAsia="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w:t>
      </w:r>
      <w:r w:rsidRPr="00100BC0">
        <w:rPr>
          <w:rFonts w:ascii="Times New Roman" w:eastAsia="Times New Roman" w:hAnsi="Times New Roman" w:cs="Times New Roman"/>
          <w:sz w:val="28"/>
          <w:szCs w:val="28"/>
        </w:rPr>
        <w:br/>
        <w:t xml:space="preserve">в Краснодарском крае, подведомственные им организации, предоставляющие соответствующую государственную </w:t>
      </w:r>
      <w:r w:rsidRPr="00100BC0">
        <w:rPr>
          <w:rFonts w:ascii="Times New Roman" w:eastAsia="Calibri" w:hAnsi="Times New Roman" w:cs="Times New Roman"/>
          <w:sz w:val="28"/>
          <w:szCs w:val="28"/>
          <w:lang w:eastAsia="en-US"/>
        </w:rPr>
        <w:t xml:space="preserve">(муниципальной) </w:t>
      </w:r>
      <w:r w:rsidRPr="00100BC0">
        <w:rPr>
          <w:rFonts w:ascii="Times New Roman" w:eastAsia="Times New Roman" w:hAnsi="Times New Roman" w:cs="Times New Roman"/>
          <w:sz w:val="28"/>
          <w:szCs w:val="28"/>
        </w:rPr>
        <w:t>услугу.</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Поступившее заявление в МФЦ работник Филиала ГАУ КК «МФЦ КК»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дата представления документов;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Ф.И.О. заявителя (лиц по доверенности);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адрес электронной почты;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адрес объекта;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перечень документов с указанием их наименования, реквизитов;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максимальный срок оказания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фамилия и инициалы работника, принявшего документы, а также его подпись;</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иные данные.</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Далее работник Филиала ГАУ КК «МФЦ КК» передаёт заявителю первый экземпляр расписки, второй - помещает в пакет принятых документов.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специалистом администрации, работником Филиала ГАУ КК «МФЦ КК»:</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 сроке предоставления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 возможности отказа в предоставлении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Выдача заявителю расписки подтверждает факт приёма работником Филиала ГАУ КК «МФЦ КК»  комплекта документов от заявителя.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3.3.3. Порядок передачи курьером Филиала ГАУ КК «МФЦ КК» пакета документов в администрацию. </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день приёма заявления пакет документов вместе с реестром приёма-передачи документов передаётся в общий отдел администрации на основании реестра, который составляется в 2 экземплярах и содержит дату и время передачи.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При передаче пакета документов специалист администрации, принимающий их, проверяет в присутствии курьера Филиала ГАУ КК «МФЦ КК»»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второй - подлежит возврату курьеру Филиала ГАУ КК «МФЦ КК». Информация о получении документов заносится в электронную базу. </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После регистрации заявления, специалист администрации, ответственный за регистрацию входящей корреспонденции, передаёт его на рассмотрение руководителю администрации, либо лицу, его замещающему.</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3.3.4. Результатом административной процедуры является приём и регистрация заявления и прилагаемых к нему документов в администрации, передача заявления и прилагаемых документов на рассмотрение руководителю администрации либо лицу его замещающему.</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3.3.5. Критерии принятия решения: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обращение за получением муниципальной услуги соответствующего лица;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предоставление в полном объеме документов, указанных в пункте 2.8. настоящего Административного регламента;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достоверность поданных документов.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3.4. Порядок рассмотрения документов в администрации, формирование и направление администрацией межведомственных запросов, принятие решения о предоставлении либо об отказе в предоставлении земельного участка.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3.4.1. Основанием для начала административной процедуры является поступление заявления и прилагаемых к нему документов в отдел.</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Начальник отдела проводит предварительный анализ документов и назначает ответственное лицо по рассмотрению заявления и подготовке </w:t>
      </w:r>
      <w:r w:rsidRPr="00100BC0">
        <w:rPr>
          <w:rFonts w:ascii="Times New Roman" w:eastAsia="Times New Roman" w:hAnsi="Times New Roman" w:cs="Times New Roman"/>
          <w:sz w:val="28"/>
          <w:szCs w:val="28"/>
        </w:rPr>
        <w:lastRenderedPageBreak/>
        <w:t>проекта решения: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а) об отказе в предоставлении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б) о подготовке проекта договора аренды.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случае отсутствия оснований для отказа в предоставлении муниципальной услуги, принимается решение о подготовке проекта договора аренды.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3.4.2.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пунктом 2.15 настоящего Административного регламента, принимает решение об отказе в предоставлении муниципальной услуги не позднее 10 дней со дня поступления заявления.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принятии решения об отказе в предоставлении земельного участка специалистом администрации в течение 5 дней готовится соответствующее письмо об отказе, которое:</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согласовывается с начальником отдела и подписывается заместителем главы или главой Темрюкского городского поселения Темрюкского района.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3.4.3.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Также допускается направление запросов в бумажном виде (по факсу, либо посредством курьера).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3.4.4. Результатом административной процедуры является рассмотрение заявления и прилагаемых к нему документов в администрации, формирование и направление администрацией межведомственных запросов, принятие решения о предоставлении либо об отказе в предоставлении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3.4.5. Критерии принятия решения: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обращение за получением муниципальной услуги соответствующего лица;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предоставление в полном объеме документов, указанных в пункте 2.8 настоящего Административного регламента;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достоверность поданных документов;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получение сведений, заключений, выписок и прочих документов от органов, участвующих в предоставлении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3.5. Подготовка и согласование проекта договора аренды.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3.5.1. Основанием для начала административной процедуры является </w:t>
      </w:r>
      <w:r w:rsidRPr="00100BC0">
        <w:rPr>
          <w:rFonts w:ascii="Times New Roman" w:eastAsia="Times New Roman" w:hAnsi="Times New Roman" w:cs="Times New Roman"/>
          <w:sz w:val="28"/>
          <w:szCs w:val="28"/>
        </w:rPr>
        <w:lastRenderedPageBreak/>
        <w:t>принятие решения о предоставлении земельного участка.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3.5.2. Подготовка специалистом администрации проекта договора аренды.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отсутствии оснований для отказа в предоставлении муниципальной услуги специалист администрации, при наличии полученных сведений на направленные межведомственные запросы: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осуществляет подготовку проекта договора аренды;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обеспечивает согласование проекта договора аренды с начальниками структурных подразделений, заместителями главы Темрюкского городского поселения Темрюкского района; </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3.5.3. Согласование проекта договора аренды осуществляется: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начальником отдела – 3 дня;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начальниками структурных подразделений, заместителями главы Темрюкского городского поселения Темрюкского района – 5 дней;</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Проект договора аренды подготавливается и проходит процедуру согласования не менее чем в трёх экземплярах.</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3.5.4. Результатом административной процедуры является подписанный и зарегистрированный в установленном порядке проект договора аренды.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3.5.5. Критерии принятия решения: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соответствие представленных документов установленным требованиям;</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предоставление в полном объеме документов, указанных в пункте 2.8 настоящего Административного регламента;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достоверность поданных документов;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отсутствие оснований для отказа, указанных в пункте 2.15 настоящего Административного регламента.</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Способ фиксации результата выполнения административной процедуры - внесение в электронный реестр договоров аренды.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3.6. Порядок передачи результата муниципальной услуги из администрации в Филиал ГАУ КК «МФЦ КК», выдача заявителю результата муниципальной услуги в Филиале ГАУ КК «МФЦ КК».</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3.6.1. Основанием для начала административной процедуры является наличие зарегистрированного проекта договора аренды либо подписанного письма об отказе.</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3.6.2. Передача проекта договора аренды (3 экземпляра) или письма об отказе из администрации в Филиале ГАУ КК «МФЦ КК». </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Передача пакета документов из администрации в Филиал ГАУ КК «МФЦ КК» осуществляется на основании реестра, который составляется в 2 экземплярах и содержит дату и время передачи. </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При передаче пакета документов курьер Филиал ГАУ КК «МФЦ КК», принимающий их, проверяет в присутствии специалиста администрации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Филиала ГАУ КК «МФЦ КК», второй подлежит </w:t>
      </w:r>
      <w:r w:rsidRPr="00100BC0">
        <w:rPr>
          <w:rFonts w:ascii="Times New Roman" w:eastAsia="Times New Roman" w:hAnsi="Times New Roman" w:cs="Times New Roman"/>
          <w:sz w:val="28"/>
          <w:szCs w:val="28"/>
        </w:rPr>
        <w:lastRenderedPageBreak/>
        <w:t>возврату специалисту администрации. Информация о получении документов заносится в электронную базу.</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3.6.3. Выдача результата муниципальной услуги и пакета документов заявителю в Филиале ГАУ КК «МФЦ КК».</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 выдаче документов работник Филиала ГАУ КК «МФЦ КК»:</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знакомит заявителя с содержанием результата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выдаёт результат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Филиале ГАУ КК «МФЦ КК».</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Проект договора аренды, письмо об отказе выдаются заявителю или направляются ему по адресу, содержащемуся в его заявлении о предоставлении земельного участка. В течение тридцати дней со дня направления проекта договора аренды, заявитель должен подписать все экземпляры этого договора представить их в уполномоченный орган. </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3.6.4. Результатом административной процедуры является выдача заявителю результата предоставления муниципальной услуги.</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3.6.5. Критерии принятия решения:</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наличие согласованного и подписанного в установленном порядке проекта договора аренды, либо письма об отказе.</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Способ фиксации результата выполнения административной процедуры - подпись заявителя о получении результата рассмотрения заявления.</w:t>
      </w:r>
    </w:p>
    <w:p w:rsidR="00100BC0" w:rsidRPr="00100BC0" w:rsidRDefault="00100BC0" w:rsidP="00100BC0">
      <w:pPr>
        <w:autoSpaceDE w:val="0"/>
        <w:autoSpaceDN w:val="0"/>
        <w:adjustRightInd w:val="0"/>
        <w:spacing w:after="0" w:line="310" w:lineRule="exact"/>
        <w:ind w:firstLine="720"/>
        <w:jc w:val="both"/>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310"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Раздел IV</w:t>
      </w:r>
    </w:p>
    <w:p w:rsidR="00100BC0" w:rsidRPr="00100BC0" w:rsidRDefault="00100BC0" w:rsidP="00100BC0">
      <w:pPr>
        <w:autoSpaceDE w:val="0"/>
        <w:autoSpaceDN w:val="0"/>
        <w:adjustRightInd w:val="0"/>
        <w:spacing w:after="0" w:line="310"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Формы контроля за исполнением Административного регламента</w:t>
      </w:r>
    </w:p>
    <w:p w:rsidR="00100BC0" w:rsidRPr="00100BC0" w:rsidRDefault="00100BC0" w:rsidP="00100BC0">
      <w:pPr>
        <w:autoSpaceDE w:val="0"/>
        <w:autoSpaceDN w:val="0"/>
        <w:adjustRightInd w:val="0"/>
        <w:spacing w:after="0" w:line="310" w:lineRule="exact"/>
        <w:ind w:firstLine="720"/>
        <w:jc w:val="both"/>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4.1. Текущий контроль за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начальник отдела.</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Текущий контроль соблюдения последовательности административных действий и сроков их исполнения специалистами МФЦ осуществляется директором МФЦ.</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4.2. Текущий контроль, указанный в </w:t>
      </w:r>
      <w:hyperlink w:anchor="Par0" w:history="1">
        <w:r w:rsidRPr="00100BC0">
          <w:rPr>
            <w:rFonts w:ascii="Times New Roman" w:eastAsia="Times New Roman" w:hAnsi="Times New Roman" w:cs="Times New Roman"/>
            <w:sz w:val="28"/>
            <w:szCs w:val="28"/>
          </w:rPr>
          <w:t>пункте 4.1 раздела 4</w:t>
        </w:r>
      </w:hyperlink>
      <w:r w:rsidRPr="00100BC0">
        <w:rPr>
          <w:rFonts w:ascii="Times New Roman" w:eastAsia="Times New Roman" w:hAnsi="Times New Roman" w:cs="Times New Roman"/>
          <w:sz w:val="28"/>
          <w:szCs w:val="28"/>
        </w:rPr>
        <w:t xml:space="preserve"> настоящего Административного регламента, осуществляется путем проведения плановых  (в соответствии с утвержденным графиком) и внеплановых проверок полноты и качества предоставления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4.3. Ответственность за предоставление муниципальной услуги возлагается на начальника отдела, который непосредственно принимает решение по вопросам предоставления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Специалисты отдела, ответственные за предоставление муниципальной услуги, несут ответственность за соблюдение сроков рассмотрения документов и качество предоставления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4.4.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4.6.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4.6.1.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100BC0" w:rsidRPr="00100BC0" w:rsidRDefault="00100BC0" w:rsidP="00100BC0">
      <w:pPr>
        <w:autoSpaceDE w:val="0"/>
        <w:autoSpaceDN w:val="0"/>
        <w:adjustRightInd w:val="0"/>
        <w:spacing w:after="0" w:line="310" w:lineRule="exact"/>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4.6.2. Граждане, их объединения и организации могут осуществлять контроль предоставления муниципальной услуги путем получения информации о результатах проведенных проверок и принятых по результатам проверок мерах.</w:t>
      </w:r>
    </w:p>
    <w:p w:rsidR="00100BC0" w:rsidRPr="00100BC0" w:rsidRDefault="00100BC0" w:rsidP="00100BC0">
      <w:pPr>
        <w:suppressAutoHyphens/>
        <w:autoSpaceDE w:val="0"/>
        <w:autoSpaceDN w:val="0"/>
        <w:adjustRightInd w:val="0"/>
        <w:spacing w:after="0" w:line="310" w:lineRule="exact"/>
        <w:jc w:val="center"/>
        <w:rPr>
          <w:rFonts w:ascii="Times New Roman" w:eastAsia="Times New Roman" w:hAnsi="Times New Roman" w:cs="Times New Roman"/>
          <w:b/>
          <w:sz w:val="28"/>
          <w:szCs w:val="28"/>
        </w:rPr>
      </w:pPr>
    </w:p>
    <w:p w:rsidR="00100BC0" w:rsidRPr="00100BC0" w:rsidRDefault="00100BC0" w:rsidP="00100BC0">
      <w:pPr>
        <w:suppressAutoHyphens/>
        <w:autoSpaceDE w:val="0"/>
        <w:autoSpaceDN w:val="0"/>
        <w:adjustRightInd w:val="0"/>
        <w:spacing w:after="0" w:line="310" w:lineRule="exact"/>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Раздел V</w:t>
      </w:r>
    </w:p>
    <w:p w:rsidR="00100BC0" w:rsidRPr="00100BC0" w:rsidRDefault="00100BC0" w:rsidP="00100BC0">
      <w:pPr>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Досудебный (внесудебный) порядок обжалования решений</w:t>
      </w:r>
    </w:p>
    <w:p w:rsidR="00100BC0" w:rsidRPr="00100BC0" w:rsidRDefault="00100BC0" w:rsidP="00100BC0">
      <w:pPr>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w:t>
      </w:r>
    </w:p>
    <w:p w:rsidR="00100BC0" w:rsidRPr="00100BC0" w:rsidRDefault="00100BC0" w:rsidP="00100BC0">
      <w:pPr>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муниципальных служащих, работников</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235" w:lineRule="auto"/>
        <w:ind w:firstLine="851"/>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органа, предоставляющего муниципальную услугу, Филиал ГАУ КК «МФЦ КК» (далее – МФЦ), а также их должностных лиц, муниципальных служащих, работников при предоставлении муниципальной услуги: </w:t>
      </w:r>
    </w:p>
    <w:p w:rsidR="00100BC0" w:rsidRPr="00100BC0" w:rsidRDefault="00100BC0" w:rsidP="00100BC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100BC0" w:rsidRPr="00100BC0" w:rsidRDefault="00100BC0" w:rsidP="00100BC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5.2. Предмет жалобы:</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Pr="00100BC0">
        <w:rPr>
          <w:rFonts w:ascii="Times New Roman" w:eastAsia="Times New Roman" w:hAnsi="Times New Roman" w:cs="Times New Roman"/>
          <w:sz w:val="28"/>
          <w:szCs w:val="28"/>
          <w:lang w:eastAsia="en-US"/>
        </w:rPr>
        <w:t xml:space="preserve">уполномоченного органа, </w:t>
      </w:r>
      <w:r w:rsidRPr="00100BC0">
        <w:rPr>
          <w:rFonts w:ascii="Times New Roman" w:eastAsia="Times New Roman" w:hAnsi="Times New Roman" w:cs="Times New Roman"/>
          <w:sz w:val="28"/>
          <w:szCs w:val="28"/>
        </w:rPr>
        <w:t xml:space="preserve">должностного лица </w:t>
      </w:r>
      <w:r w:rsidRPr="00100BC0">
        <w:rPr>
          <w:rFonts w:ascii="Times New Roman" w:eastAsia="Times New Roman" w:hAnsi="Times New Roman" w:cs="Times New Roman"/>
          <w:sz w:val="28"/>
          <w:szCs w:val="28"/>
          <w:lang w:eastAsia="en-US"/>
        </w:rPr>
        <w:t>уполномоченного органа,</w:t>
      </w:r>
      <w:r w:rsidRPr="00100BC0">
        <w:rPr>
          <w:rFonts w:ascii="Times New Roman" w:eastAsia="Times New Roman" w:hAnsi="Times New Roman" w:cs="Times New Roman"/>
          <w:sz w:val="28"/>
          <w:szCs w:val="28"/>
        </w:rPr>
        <w:t xml:space="preserve">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отказ </w:t>
      </w:r>
      <w:r w:rsidRPr="00100BC0">
        <w:rPr>
          <w:rFonts w:ascii="Times New Roman" w:eastAsia="Times New Roman" w:hAnsi="Times New Roman" w:cs="Times New Roman"/>
          <w:sz w:val="28"/>
          <w:szCs w:val="28"/>
          <w:lang w:eastAsia="en-US"/>
        </w:rPr>
        <w:t>уполномоченного органа, должностного лица уполномоченного органа</w:t>
      </w:r>
      <w:r w:rsidRPr="00100BC0">
        <w:rPr>
          <w:rFonts w:ascii="Times New Roman" w:eastAsia="Times New Roman" w:hAnsi="Times New Roman" w:cs="Times New Roman"/>
          <w:sz w:val="28"/>
          <w:szCs w:val="28"/>
        </w:rPr>
        <w:t xml:space="preserve">, МФЦ, работника МФЦ в исправлении допущенных ими опечаток и ошибок в выданных в результате предоставления муниципальной услуги </w:t>
      </w:r>
      <w:r w:rsidRPr="00100BC0">
        <w:rPr>
          <w:rFonts w:ascii="Times New Roman" w:eastAsia="Times New Roman" w:hAnsi="Times New Roman" w:cs="Times New Roman"/>
          <w:sz w:val="28"/>
          <w:szCs w:val="28"/>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00BC0" w:rsidRPr="00100BC0" w:rsidRDefault="00100BC0" w:rsidP="00100BC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5.3.1. Жалоба на решения и действия (бездействие) должностных лиц </w:t>
      </w:r>
      <w:r w:rsidRPr="00100BC0">
        <w:rPr>
          <w:rFonts w:ascii="Times New Roman" w:eastAsia="Times New Roman" w:hAnsi="Times New Roman" w:cs="Times New Roman"/>
          <w:sz w:val="28"/>
          <w:szCs w:val="28"/>
          <w:lang w:eastAsia="en-US"/>
        </w:rPr>
        <w:t xml:space="preserve">уполномоченного органа, </w:t>
      </w:r>
      <w:r w:rsidRPr="00100BC0">
        <w:rPr>
          <w:rFonts w:ascii="Times New Roman" w:eastAsia="Times New Roman" w:hAnsi="Times New Roman" w:cs="Times New Roman"/>
          <w:sz w:val="28"/>
          <w:szCs w:val="28"/>
        </w:rPr>
        <w:t xml:space="preserve">муниципальных служащих подается заявителем в </w:t>
      </w:r>
      <w:r w:rsidRPr="00100BC0">
        <w:rPr>
          <w:rFonts w:ascii="Times New Roman" w:eastAsia="Times New Roman" w:hAnsi="Times New Roman" w:cs="Times New Roman"/>
          <w:sz w:val="28"/>
          <w:szCs w:val="28"/>
          <w:lang w:eastAsia="en-US"/>
        </w:rPr>
        <w:t xml:space="preserve">уполномоченный орган </w:t>
      </w:r>
      <w:r w:rsidRPr="00100BC0">
        <w:rPr>
          <w:rFonts w:ascii="Times New Roman" w:eastAsia="Times New Roman" w:hAnsi="Times New Roman" w:cs="Times New Roman"/>
          <w:sz w:val="28"/>
          <w:szCs w:val="28"/>
        </w:rPr>
        <w:t>на имя главы Темрюкского городского поселения Темрюкского района.</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Жалоба на решения и действия (бездействие) МФЦ, работника МФЦ подается заявителем на имя руководителя МФЦ в МФЦ либо в департамент информатизации и связи Краснодарского края, являющийся учредителем МФЦ (далее - учредитель МФЦ).</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bdr w:val="none" w:sz="0" w:space="0" w:color="auto" w:frame="1"/>
        </w:rPr>
      </w:pPr>
      <w:r w:rsidRPr="00100BC0">
        <w:rPr>
          <w:rFonts w:ascii="Times New Roman" w:eastAsia="Times New Roman" w:hAnsi="Times New Roman" w:cs="Times New Roman"/>
          <w:sz w:val="28"/>
          <w:szCs w:val="28"/>
        </w:rPr>
        <w:t>5.3.2.В случае если обжалуются</w:t>
      </w:r>
      <w:r w:rsidRPr="00100BC0">
        <w:rPr>
          <w:rFonts w:ascii="Times New Roman" w:eastAsia="Times New Roman" w:hAnsi="Times New Roman" w:cs="Times New Roman"/>
          <w:sz w:val="28"/>
          <w:szCs w:val="28"/>
          <w:bdr w:val="none" w:sz="0" w:space="0" w:color="auto" w:frame="1"/>
        </w:rPr>
        <w:t xml:space="preserve"> решения </w:t>
      </w:r>
      <w:r w:rsidRPr="00100BC0">
        <w:rPr>
          <w:rFonts w:ascii="Times New Roman" w:eastAsia="Times New Roman" w:hAnsi="Times New Roman" w:cs="Times New Roman"/>
          <w:sz w:val="28"/>
          <w:szCs w:val="28"/>
        </w:rPr>
        <w:t xml:space="preserve">и действия (бездействие) </w:t>
      </w:r>
      <w:r w:rsidRPr="00100BC0">
        <w:rPr>
          <w:rFonts w:ascii="Times New Roman" w:eastAsia="Times New Roman" w:hAnsi="Times New Roman" w:cs="Times New Roman"/>
          <w:sz w:val="28"/>
          <w:szCs w:val="28"/>
          <w:bdr w:val="none" w:sz="0" w:space="0" w:color="auto" w:frame="1"/>
        </w:rPr>
        <w:t xml:space="preserve">руководителя </w:t>
      </w:r>
      <w:r w:rsidRPr="00100BC0">
        <w:rPr>
          <w:rFonts w:ascii="Times New Roman" w:eastAsia="Times New Roman" w:hAnsi="Times New Roman" w:cs="Times New Roman"/>
          <w:sz w:val="28"/>
          <w:szCs w:val="28"/>
          <w:lang w:eastAsia="en-US"/>
        </w:rPr>
        <w:t xml:space="preserve">уполномоченного органа, </w:t>
      </w:r>
      <w:r w:rsidRPr="00100BC0">
        <w:rPr>
          <w:rFonts w:ascii="Times New Roman" w:eastAsia="Times New Roman" w:hAnsi="Times New Roman" w:cs="Times New Roman"/>
          <w:sz w:val="28"/>
          <w:szCs w:val="28"/>
          <w:bdr w:val="none" w:sz="0" w:space="0" w:color="auto" w:frame="1"/>
        </w:rPr>
        <w:t>жалоба подается в вышестоящий орган (в порядке подчиненности).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5.3.3.Жалобы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00BC0" w:rsidRPr="00100BC0" w:rsidRDefault="00100BC0" w:rsidP="00100BC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5.3.4.Особенности подачи и рассмотрения жалоб на решения и действия (бездействие) </w:t>
      </w:r>
      <w:r w:rsidRPr="00100BC0">
        <w:rPr>
          <w:rFonts w:ascii="Times New Roman" w:eastAsia="Times New Roman" w:hAnsi="Times New Roman" w:cs="Times New Roman"/>
          <w:sz w:val="28"/>
          <w:szCs w:val="28"/>
          <w:lang w:eastAsia="en-US"/>
        </w:rPr>
        <w:t xml:space="preserve">уполномоченного органа </w:t>
      </w:r>
      <w:r w:rsidRPr="00100BC0">
        <w:rPr>
          <w:rFonts w:ascii="Times New Roman" w:eastAsia="Times New Roman" w:hAnsi="Times New Roman" w:cs="Times New Roman"/>
          <w:sz w:val="28"/>
          <w:szCs w:val="28"/>
        </w:rPr>
        <w:t xml:space="preserve">и его должностных лиц, муниципальных служащих установлены постановлением от 18 мая 2018 года № 572 «Об утверждении Порядка подачи и рассмотрения жалоб на решения и действия (бездействие) администрации муниципального образования </w:t>
      </w:r>
      <w:r w:rsidRPr="00100BC0">
        <w:rPr>
          <w:rFonts w:ascii="Times New Roman" w:eastAsia="Times New Roman" w:hAnsi="Times New Roman" w:cs="Times New Roman"/>
          <w:sz w:val="28"/>
          <w:szCs w:val="28"/>
        </w:rPr>
        <w:lastRenderedPageBreak/>
        <w:t>Темрюкский район и ее должностных лиц, муниципальных служащих при предоставлении муниципальных услуг» (далее – Порядок подачи и рассмотрения жалоб).</w:t>
      </w:r>
    </w:p>
    <w:p w:rsidR="00100BC0" w:rsidRPr="00100BC0" w:rsidRDefault="00100BC0" w:rsidP="00100BC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5.3.5.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5.4. Порядок подачи и рассмотрения жалобы:</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5.4.1.Основанием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5.4.2.Жалоба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33" w:anchor="/document/12177515/entry/1102" w:history="1">
        <w:r w:rsidRPr="00100BC0">
          <w:rPr>
            <w:rFonts w:ascii="Times New Roman" w:eastAsia="Times New Roman" w:hAnsi="Times New Roman" w:cs="Times New Roman"/>
            <w:sz w:val="28"/>
            <w:szCs w:val="28"/>
          </w:rPr>
          <w:t>статьей 11.2</w:t>
        </w:r>
      </w:hyperlink>
      <w:r w:rsidRPr="00100BC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 xml:space="preserve">5.4.4.Жалоба, поступившая в уполномоченный орган, подлежит регистрации не позднее следующего рабочего дня со дня ее поступления. </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администрацией муниципального образования Темрюкский район, но не позднее следующего рабочего дня со дня поступления жалобы.</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5.4.5.Жалоба должна содержать:</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наименование уполномоченного </w:t>
      </w:r>
      <w:r w:rsidRPr="00100BC0">
        <w:rPr>
          <w:rFonts w:ascii="Times New Roman" w:eastAsia="Times New Roman" w:hAnsi="Times New Roman" w:cs="Times New Roman"/>
          <w:sz w:val="28"/>
          <w:szCs w:val="28"/>
          <w:lang w:eastAsia="en-US"/>
        </w:rPr>
        <w:t>органа</w:t>
      </w:r>
      <w:r w:rsidRPr="00100BC0">
        <w:rPr>
          <w:rFonts w:ascii="Times New Roman" w:eastAsia="Times New Roman" w:hAnsi="Times New Roman" w:cs="Times New Roman"/>
          <w:sz w:val="28"/>
          <w:szCs w:val="28"/>
        </w:rPr>
        <w:t xml:space="preserve">, должностного лица уполномоченного </w:t>
      </w:r>
      <w:r w:rsidRPr="00100BC0">
        <w:rPr>
          <w:rFonts w:ascii="Times New Roman" w:eastAsia="Times New Roman" w:hAnsi="Times New Roman" w:cs="Times New Roman"/>
          <w:sz w:val="28"/>
          <w:szCs w:val="28"/>
          <w:lang w:eastAsia="en-US"/>
        </w:rPr>
        <w:t xml:space="preserve">органа </w:t>
      </w:r>
      <w:r w:rsidRPr="00100BC0">
        <w:rPr>
          <w:rFonts w:ascii="Times New Roman" w:eastAsia="Times New Roman" w:hAnsi="Times New Roman" w:cs="Times New Roman"/>
          <w:sz w:val="28"/>
          <w:szCs w:val="28"/>
        </w:rPr>
        <w:t>либо муниципального служащего, МФЦ, его руководителя и (или) работника, решения и действия (бездействие) которых обжалуются;</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BC0" w:rsidRPr="00100BC0" w:rsidRDefault="00100BC0" w:rsidP="00100BC0">
      <w:pPr>
        <w:spacing w:after="0" w:line="240" w:lineRule="auto"/>
        <w:ind w:firstLine="709"/>
        <w:jc w:val="both"/>
        <w:rPr>
          <w:rFonts w:ascii="Times New Roman" w:eastAsia="Times New Roman" w:hAnsi="Times New Roman" w:cs="Times New Roman"/>
          <w:sz w:val="24"/>
          <w:szCs w:val="24"/>
        </w:rPr>
      </w:pPr>
      <w:r w:rsidRPr="00100BC0">
        <w:rPr>
          <w:rFonts w:ascii="Times New Roman" w:eastAsia="Times New Roman" w:hAnsi="Times New Roman" w:cs="Times New Roman"/>
          <w:sz w:val="28"/>
          <w:szCs w:val="28"/>
        </w:rPr>
        <w:t xml:space="preserve">сведения об обжалуемых решениях и действиях (бездействии) уполномоченного </w:t>
      </w:r>
      <w:r w:rsidRPr="00100BC0">
        <w:rPr>
          <w:rFonts w:ascii="Times New Roman" w:eastAsia="Times New Roman" w:hAnsi="Times New Roman" w:cs="Times New Roman"/>
          <w:sz w:val="28"/>
          <w:szCs w:val="28"/>
          <w:lang w:eastAsia="en-US"/>
        </w:rPr>
        <w:t>органа</w:t>
      </w:r>
      <w:r w:rsidRPr="00100BC0">
        <w:rPr>
          <w:rFonts w:ascii="Times New Roman" w:eastAsia="Times New Roman" w:hAnsi="Times New Roman" w:cs="Times New Roman"/>
          <w:sz w:val="28"/>
          <w:szCs w:val="28"/>
        </w:rPr>
        <w:t xml:space="preserve">, должностного лица уполномоченного </w:t>
      </w:r>
      <w:r w:rsidRPr="00100BC0">
        <w:rPr>
          <w:rFonts w:ascii="Times New Roman" w:eastAsia="Times New Roman" w:hAnsi="Times New Roman" w:cs="Times New Roman"/>
          <w:sz w:val="28"/>
          <w:szCs w:val="28"/>
          <w:lang w:eastAsia="en-US"/>
        </w:rPr>
        <w:t xml:space="preserve">органа </w:t>
      </w:r>
      <w:r w:rsidRPr="00100BC0">
        <w:rPr>
          <w:rFonts w:ascii="Times New Roman" w:eastAsia="Times New Roman" w:hAnsi="Times New Roman" w:cs="Times New Roman"/>
          <w:sz w:val="28"/>
          <w:szCs w:val="28"/>
        </w:rPr>
        <w:t>либо муниципального служащего, МФЦ, работника МФЦ;</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доводы, на основании которых заявитель не согласен с решением </w:t>
      </w:r>
      <w:r w:rsidRPr="00100BC0">
        <w:rPr>
          <w:rFonts w:ascii="Times New Roman" w:eastAsia="Times New Roman" w:hAnsi="Times New Roman" w:cs="Times New Roman"/>
          <w:sz w:val="28"/>
          <w:szCs w:val="28"/>
        </w:rPr>
        <w:br/>
        <w:t xml:space="preserve">и действием (бездействием) уполномоченного </w:t>
      </w:r>
      <w:r w:rsidRPr="00100BC0">
        <w:rPr>
          <w:rFonts w:ascii="Times New Roman" w:eastAsia="Times New Roman" w:hAnsi="Times New Roman" w:cs="Times New Roman"/>
          <w:sz w:val="28"/>
          <w:szCs w:val="28"/>
          <w:lang w:eastAsia="en-US"/>
        </w:rPr>
        <w:t xml:space="preserve">органа, </w:t>
      </w:r>
      <w:r w:rsidRPr="00100BC0">
        <w:rPr>
          <w:rFonts w:ascii="Times New Roman" w:eastAsia="Times New Roman" w:hAnsi="Times New Roman" w:cs="Times New Roman"/>
          <w:sz w:val="28"/>
          <w:szCs w:val="28"/>
        </w:rPr>
        <w:t xml:space="preserve">должностного лица уполномоченного </w:t>
      </w:r>
      <w:r w:rsidRPr="00100BC0">
        <w:rPr>
          <w:rFonts w:ascii="Times New Roman" w:eastAsia="Times New Roman" w:hAnsi="Times New Roman" w:cs="Times New Roman"/>
          <w:sz w:val="28"/>
          <w:szCs w:val="28"/>
          <w:lang w:eastAsia="en-US"/>
        </w:rPr>
        <w:t xml:space="preserve">органа </w:t>
      </w:r>
      <w:r w:rsidRPr="00100BC0">
        <w:rPr>
          <w:rFonts w:ascii="Times New Roman" w:eastAsia="Times New Roman" w:hAnsi="Times New Roman" w:cs="Times New Roman"/>
          <w:sz w:val="28"/>
          <w:szCs w:val="28"/>
        </w:rPr>
        <w:t>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5.5. Сроки рассмотрения жалобы</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Жалоба, поступившая в уполномоченный </w:t>
      </w:r>
      <w:r w:rsidRPr="00100BC0">
        <w:rPr>
          <w:rFonts w:ascii="Times New Roman" w:eastAsia="Times New Roman" w:hAnsi="Times New Roman" w:cs="Times New Roman"/>
          <w:sz w:val="28"/>
          <w:szCs w:val="28"/>
          <w:lang w:eastAsia="en-US"/>
        </w:rPr>
        <w:t>орган</w:t>
      </w:r>
      <w:r w:rsidRPr="00100BC0">
        <w:rPr>
          <w:rFonts w:ascii="Times New Roman" w:eastAsia="Times New Roman" w:hAnsi="Times New Roman" w:cs="Times New Roman"/>
          <w:sz w:val="28"/>
          <w:szCs w:val="28"/>
        </w:rPr>
        <w:t xml:space="preserve">,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w:t>
      </w:r>
      <w:r w:rsidRPr="00100BC0">
        <w:rPr>
          <w:rFonts w:ascii="Times New Roman" w:eastAsia="Times New Roman" w:hAnsi="Times New Roman" w:cs="Times New Roman"/>
          <w:sz w:val="28"/>
          <w:szCs w:val="28"/>
          <w:lang w:eastAsia="en-US"/>
        </w:rPr>
        <w:t>органа</w:t>
      </w:r>
      <w:r w:rsidRPr="00100BC0">
        <w:rPr>
          <w:rFonts w:ascii="Times New Roman" w:eastAsia="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00BC0" w:rsidRPr="00100BC0" w:rsidRDefault="00100BC0" w:rsidP="00100BC0">
      <w:pPr>
        <w:autoSpaceDE w:val="0"/>
        <w:autoSpaceDN w:val="0"/>
        <w:adjustRightInd w:val="0"/>
        <w:spacing w:after="0" w:line="240" w:lineRule="auto"/>
        <w:ind w:firstLine="709"/>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Основания для приостановления рассмотрения жалобы отсутствуют.</w:t>
      </w:r>
    </w:p>
    <w:p w:rsidR="00100BC0" w:rsidRPr="00100BC0" w:rsidRDefault="00100BC0" w:rsidP="00100BC0">
      <w:pPr>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5.7. Результат рассмотрения жалобы:</w:t>
      </w:r>
    </w:p>
    <w:p w:rsidR="00100BC0" w:rsidRPr="00100BC0" w:rsidRDefault="00100BC0" w:rsidP="00100B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5.7.1.По результатам рассмотрения жалобы принимается одно из следующих решений:</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 xml:space="preserve">в удовлетворении жалобы отказывается. </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5.7.2.Уполномоченный орган отказывает в удовлетворении жалобы в соответствии с основаниями, предусмотренными пунктом 2.16. Порядка подачи и рассмотрения жалоб.</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5.7.3.МФЦ отказывает в удовлетворении жалобы в соответствии с основаниями, предусмотренными Порядком.</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5.7.4.Уполномоченный орган оставляет жалобу без ответа в соответствии с основаниями, предусмотренными пунктом 2.17. Порядка подачи и рассмотрения жалоб.</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5.7.5. МФЦ оставляет жалобу без ответа в соответствии с основаниями, предусмотренными Порядком.</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5.8.1. Не позднее дня, следующего за днем принятия решения, указанного в подразделе 5.7. раздела </w:t>
      </w:r>
      <w:r w:rsidRPr="00100BC0">
        <w:rPr>
          <w:rFonts w:ascii="Times New Roman" w:eastAsia="Times New Roman" w:hAnsi="Times New Roman" w:cs="Times New Roman"/>
          <w:sz w:val="28"/>
          <w:szCs w:val="28"/>
          <w:lang w:val="en-US"/>
        </w:rPr>
        <w:t>V</w:t>
      </w:r>
      <w:r w:rsidRPr="00100BC0">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00BC0" w:rsidRPr="00100BC0" w:rsidRDefault="00100BC0" w:rsidP="00100BC0">
      <w:pPr>
        <w:tabs>
          <w:tab w:val="left" w:pos="2404"/>
          <w:tab w:val="center" w:pos="5173"/>
        </w:tabs>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5.9. Порядок обжалования решения по жалобе</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Заявители имеют право обжаловать </w:t>
      </w:r>
      <w:r w:rsidRPr="00100BC0">
        <w:rPr>
          <w:rFonts w:ascii="Times New Roman" w:eastAsia="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100BC0">
        <w:rPr>
          <w:rFonts w:ascii="Times New Roman" w:eastAsia="Times New Roman" w:hAnsi="Times New Roman" w:cs="Times New Roman"/>
          <w:sz w:val="28"/>
          <w:szCs w:val="28"/>
        </w:rPr>
        <w:t>в суд, в порядке и сроки, установленные законодательством Российской Федерации.</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Заявители имеют право обратиться в </w:t>
      </w:r>
      <w:r w:rsidRPr="00100BC0">
        <w:rPr>
          <w:rFonts w:ascii="Times New Roman" w:eastAsia="Times New Roman" w:hAnsi="Times New Roman" w:cs="Times New Roman"/>
          <w:sz w:val="28"/>
          <w:szCs w:val="28"/>
          <w:lang w:eastAsia="en-US"/>
        </w:rPr>
        <w:t xml:space="preserve">уполномоченный </w:t>
      </w:r>
      <w:r w:rsidRPr="00100BC0">
        <w:rPr>
          <w:rFonts w:ascii="Times New Roman" w:eastAsia="Times New Roman" w:hAnsi="Times New Roman" w:cs="Times New Roman"/>
          <w:sz w:val="28"/>
          <w:szCs w:val="28"/>
        </w:rPr>
        <w:t xml:space="preserve">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100BC0">
        <w:rPr>
          <w:rFonts w:ascii="Times New Roman" w:eastAsia="Times New Roman" w:hAnsi="Times New Roman" w:cs="Times New Roman"/>
          <w:sz w:val="28"/>
          <w:szCs w:val="28"/>
          <w:lang w:eastAsia="en-US"/>
        </w:rPr>
        <w:t xml:space="preserve">уполномоченного </w:t>
      </w:r>
      <w:r w:rsidRPr="00100BC0">
        <w:rPr>
          <w:rFonts w:ascii="Times New Roman" w:eastAsia="Times New Roman" w:hAnsi="Times New Roman" w:cs="Times New Roman"/>
          <w:sz w:val="28"/>
          <w:szCs w:val="28"/>
        </w:rPr>
        <w:t xml:space="preserve">органа, официального сайта МФЦ, Единого портала Регионального портала, а также при личном приеме заявителя. </w:t>
      </w:r>
    </w:p>
    <w:p w:rsidR="00100BC0" w:rsidRPr="00100BC0" w:rsidRDefault="00100BC0" w:rsidP="00100BC0">
      <w:pPr>
        <w:spacing w:after="0" w:line="240" w:lineRule="auto"/>
        <w:ind w:firstLine="709"/>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5.11. Способы информирования заявителей о порядке подачи и рассмотрения жалобы:</w:t>
      </w:r>
    </w:p>
    <w:p w:rsidR="00100BC0" w:rsidRPr="00100BC0" w:rsidRDefault="00100BC0" w:rsidP="00100B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w:t>
      </w:r>
      <w:r w:rsidRPr="00100BC0">
        <w:rPr>
          <w:rFonts w:ascii="Times New Roman" w:eastAsia="Times New Roman" w:hAnsi="Times New Roman" w:cs="Times New Roman"/>
          <w:sz w:val="28"/>
          <w:szCs w:val="28"/>
        </w:rPr>
        <w:lastRenderedPageBreak/>
        <w:t>портале, Региональном портале.</w:t>
      </w:r>
    </w:p>
    <w:p w:rsidR="00100BC0" w:rsidRPr="00100BC0" w:rsidRDefault="00100BC0" w:rsidP="00100BC0">
      <w:pPr>
        <w:autoSpaceDE w:val="0"/>
        <w:autoSpaceDN w:val="0"/>
        <w:adjustRightInd w:val="0"/>
        <w:spacing w:after="0" w:line="310" w:lineRule="exact"/>
        <w:ind w:firstLine="720"/>
        <w:jc w:val="both"/>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310" w:lineRule="exact"/>
        <w:ind w:firstLine="720"/>
        <w:jc w:val="both"/>
        <w:rPr>
          <w:rFonts w:ascii="Times New Roman" w:eastAsia="Times New Roman" w:hAnsi="Times New Roman" w:cs="Times New Roman"/>
          <w:sz w:val="28"/>
          <w:szCs w:val="28"/>
        </w:rPr>
      </w:pPr>
    </w:p>
    <w:p w:rsidR="00100BC0" w:rsidRPr="00100BC0" w:rsidRDefault="00100BC0" w:rsidP="00100BC0">
      <w:pPr>
        <w:autoSpaceDE w:val="0"/>
        <w:autoSpaceDN w:val="0"/>
        <w:adjustRightInd w:val="0"/>
        <w:spacing w:after="0" w:line="310" w:lineRule="exact"/>
        <w:ind w:firstLine="720"/>
        <w:rPr>
          <w:rFonts w:ascii="Times New Roman" w:eastAsia="Times New Roman" w:hAnsi="Times New Roman" w:cs="Times New Roman"/>
          <w:sz w:val="28"/>
          <w:szCs w:val="28"/>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Заместитель главы </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Темрюкского городского поселения </w:t>
      </w: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Темрюкского района                                                                             В.В. Отрошко</w:t>
      </w: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Pr="00100BC0" w:rsidRDefault="00100BC0" w:rsidP="00100BC0">
      <w:pPr>
        <w:spacing w:after="0" w:line="240" w:lineRule="auto"/>
        <w:ind w:left="4248" w:firstLine="708"/>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ПРИЛОЖЕНИЕ № 1</w:t>
      </w:r>
    </w:p>
    <w:p w:rsidR="00100BC0" w:rsidRPr="00100BC0" w:rsidRDefault="00100BC0" w:rsidP="00100BC0">
      <w:pPr>
        <w:spacing w:after="0" w:line="240" w:lineRule="auto"/>
        <w:ind w:left="4956"/>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 административному регламенту</w:t>
      </w:r>
    </w:p>
    <w:p w:rsidR="00100BC0" w:rsidRPr="00100BC0" w:rsidRDefault="00100BC0" w:rsidP="00100BC0">
      <w:pPr>
        <w:spacing w:after="0" w:line="240" w:lineRule="auto"/>
        <w:ind w:left="5040" w:hanging="84"/>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100BC0" w:rsidRPr="00100BC0" w:rsidRDefault="00100BC0" w:rsidP="00100BC0">
      <w:pPr>
        <w:spacing w:after="0" w:line="240" w:lineRule="auto"/>
        <w:jc w:val="both"/>
        <w:rPr>
          <w:rFonts w:ascii="Times New Roman" w:eastAsia="Times New Roman" w:hAnsi="Times New Roman" w:cs="Times New Roman"/>
          <w:sz w:val="28"/>
          <w:szCs w:val="28"/>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p>
    <w:p w:rsidR="00100BC0" w:rsidRPr="00100BC0" w:rsidRDefault="00100BC0" w:rsidP="00100BC0">
      <w:pPr>
        <w:keepNext/>
        <w:autoSpaceDE w:val="0"/>
        <w:autoSpaceDN w:val="0"/>
        <w:spacing w:after="0" w:line="240" w:lineRule="auto"/>
        <w:jc w:val="center"/>
        <w:outlineLvl w:val="1"/>
        <w:rPr>
          <w:rFonts w:ascii="Times New Roman" w:eastAsia="Times New Roman" w:hAnsi="Times New Roman" w:cs="Times New Roman"/>
          <w:b/>
          <w:bCs/>
          <w:sz w:val="28"/>
          <w:szCs w:val="28"/>
        </w:rPr>
      </w:pPr>
      <w:r w:rsidRPr="00100BC0">
        <w:rPr>
          <w:rFonts w:ascii="Times New Roman" w:eastAsia="Times New Roman" w:hAnsi="Times New Roman" w:cs="Times New Roman"/>
          <w:b/>
          <w:bCs/>
          <w:sz w:val="28"/>
          <w:szCs w:val="28"/>
        </w:rPr>
        <w:t>ФОРМА ЗАЯВЛЕНИЯ</w:t>
      </w:r>
    </w:p>
    <w:p w:rsidR="00100BC0" w:rsidRPr="00100BC0" w:rsidRDefault="00100BC0" w:rsidP="00100BC0">
      <w:pPr>
        <w:spacing w:after="0" w:line="240" w:lineRule="auto"/>
        <w:jc w:val="center"/>
        <w:rPr>
          <w:rFonts w:ascii="Times New Roman" w:eastAsia="Times New Roman" w:hAnsi="Times New Roman" w:cs="Times New Roman"/>
          <w:b/>
          <w:sz w:val="28"/>
          <w:szCs w:val="28"/>
        </w:rPr>
      </w:pPr>
      <w:r w:rsidRPr="00100BC0">
        <w:rPr>
          <w:rFonts w:ascii="Times New Roman" w:eastAsia="Times New Roman" w:hAnsi="Times New Roman" w:cs="Times New Roman"/>
          <w:b/>
          <w:sz w:val="28"/>
          <w:szCs w:val="28"/>
        </w:rPr>
        <w:t>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w:t>
      </w:r>
    </w:p>
    <w:p w:rsidR="00100BC0" w:rsidRPr="00100BC0" w:rsidRDefault="00100BC0" w:rsidP="00100BC0">
      <w:pPr>
        <w:spacing w:after="0" w:line="240" w:lineRule="auto"/>
        <w:jc w:val="center"/>
        <w:rPr>
          <w:rFonts w:ascii="Times New Roman" w:eastAsia="Times New Roman" w:hAnsi="Times New Roman" w:cs="Times New Roman"/>
          <w:b/>
          <w:bCs/>
          <w:sz w:val="28"/>
          <w:szCs w:val="28"/>
        </w:rPr>
      </w:pPr>
      <w:r w:rsidRPr="00100BC0">
        <w:rPr>
          <w:rFonts w:ascii="Times New Roman" w:eastAsia="Times New Roman" w:hAnsi="Times New Roman" w:cs="Times New Roman"/>
          <w:b/>
          <w:sz w:val="28"/>
          <w:szCs w:val="28"/>
        </w:rPr>
        <w:t>незавершенного строительства</w:t>
      </w:r>
    </w:p>
    <w:p w:rsidR="00100BC0" w:rsidRPr="00100BC0" w:rsidRDefault="00100BC0" w:rsidP="00100BC0">
      <w:pPr>
        <w:spacing w:after="0" w:line="240" w:lineRule="auto"/>
        <w:jc w:val="center"/>
        <w:rPr>
          <w:rFonts w:ascii="Times New Roman" w:eastAsia="Times New Roman" w:hAnsi="Times New Roman" w:cs="Times New Roman"/>
          <w:b/>
          <w:bCs/>
          <w:sz w:val="28"/>
          <w:szCs w:val="28"/>
        </w:rPr>
      </w:pPr>
    </w:p>
    <w:p w:rsidR="00100BC0" w:rsidRPr="00100BC0" w:rsidRDefault="00100BC0" w:rsidP="00100BC0">
      <w:pPr>
        <w:keepNext/>
        <w:spacing w:after="0" w:line="240" w:lineRule="auto"/>
        <w:ind w:left="3540" w:firstLine="708"/>
        <w:outlineLvl w:val="1"/>
        <w:rPr>
          <w:rFonts w:ascii="Arial" w:eastAsia="Times New Roman" w:hAnsi="Arial" w:cs="Times New Roman"/>
          <w:b/>
          <w:bCs/>
          <w:i/>
          <w:iCs/>
          <w:sz w:val="28"/>
          <w:szCs w:val="28"/>
        </w:rPr>
      </w:pPr>
      <w:r w:rsidRPr="00100BC0">
        <w:rPr>
          <w:rFonts w:ascii="Times New Roman" w:eastAsia="Times New Roman" w:hAnsi="Times New Roman" w:cs="Times New Roman"/>
          <w:bCs/>
          <w:iCs/>
          <w:sz w:val="28"/>
          <w:szCs w:val="28"/>
          <w:lang/>
        </w:rPr>
        <w:t xml:space="preserve">Главе  </w:t>
      </w:r>
      <w:r w:rsidRPr="00100BC0">
        <w:rPr>
          <w:rFonts w:ascii="Times New Roman" w:eastAsia="Times New Roman" w:hAnsi="Times New Roman" w:cs="Times New Roman"/>
          <w:bCs/>
          <w:iCs/>
          <w:sz w:val="28"/>
          <w:szCs w:val="28"/>
        </w:rPr>
        <w:t>Темрюкского городского</w:t>
      </w:r>
    </w:p>
    <w:p w:rsidR="00100BC0" w:rsidRPr="00100BC0" w:rsidRDefault="00100BC0" w:rsidP="00100BC0">
      <w:pPr>
        <w:keepNext/>
        <w:spacing w:after="0" w:line="240" w:lineRule="auto"/>
        <w:ind w:left="3540" w:firstLine="708"/>
        <w:outlineLvl w:val="1"/>
        <w:rPr>
          <w:rFonts w:ascii="Arial" w:eastAsia="Times New Roman" w:hAnsi="Arial" w:cs="Times New Roman"/>
          <w:b/>
          <w:bCs/>
          <w:i/>
          <w:iCs/>
          <w:sz w:val="28"/>
          <w:szCs w:val="28"/>
          <w:lang/>
        </w:rPr>
      </w:pPr>
      <w:r w:rsidRPr="00100BC0">
        <w:rPr>
          <w:rFonts w:ascii="Times New Roman" w:eastAsia="Times New Roman" w:hAnsi="Times New Roman" w:cs="Times New Roman"/>
          <w:bCs/>
          <w:iCs/>
          <w:sz w:val="28"/>
          <w:szCs w:val="28"/>
          <w:lang/>
        </w:rPr>
        <w:t>поселения Темрюкского района</w:t>
      </w:r>
    </w:p>
    <w:p w:rsidR="00100BC0" w:rsidRPr="00100BC0" w:rsidRDefault="00100BC0" w:rsidP="00100BC0">
      <w:pPr>
        <w:spacing w:after="0" w:line="240" w:lineRule="auto"/>
        <w:ind w:left="3960" w:firstLine="288"/>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гр.  _________________________________</w:t>
      </w:r>
    </w:p>
    <w:p w:rsidR="00100BC0" w:rsidRPr="00100BC0" w:rsidRDefault="00100BC0" w:rsidP="00100BC0">
      <w:pPr>
        <w:spacing w:after="0" w:line="240" w:lineRule="auto"/>
        <w:ind w:left="3960" w:firstLine="288"/>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___________________________________,</w:t>
      </w:r>
    </w:p>
    <w:p w:rsidR="00100BC0" w:rsidRPr="00100BC0" w:rsidRDefault="00100BC0" w:rsidP="00100BC0">
      <w:pPr>
        <w:spacing w:after="0" w:line="240" w:lineRule="auto"/>
        <w:ind w:left="4248"/>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проживающего (ей) по адресу:  </w:t>
      </w:r>
    </w:p>
    <w:p w:rsidR="00100BC0" w:rsidRPr="00100BC0" w:rsidRDefault="00100BC0" w:rsidP="00100BC0">
      <w:pPr>
        <w:spacing w:after="0" w:line="240" w:lineRule="auto"/>
        <w:ind w:left="3960" w:firstLine="288"/>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____________________________________</w:t>
      </w: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keepNext/>
        <w:spacing w:after="0" w:line="240" w:lineRule="auto"/>
        <w:jc w:val="center"/>
        <w:outlineLvl w:val="2"/>
        <w:rPr>
          <w:rFonts w:ascii="Times New Roman" w:eastAsia="Times New Roman" w:hAnsi="Times New Roman" w:cs="Times New Roman"/>
          <w:bCs/>
          <w:sz w:val="28"/>
          <w:szCs w:val="28"/>
          <w:lang/>
        </w:rPr>
      </w:pPr>
    </w:p>
    <w:p w:rsidR="00100BC0" w:rsidRPr="00100BC0" w:rsidRDefault="00100BC0" w:rsidP="00100BC0">
      <w:pPr>
        <w:keepNext/>
        <w:spacing w:after="0" w:line="240" w:lineRule="auto"/>
        <w:jc w:val="center"/>
        <w:outlineLvl w:val="2"/>
        <w:rPr>
          <w:rFonts w:ascii="Times New Roman" w:eastAsia="Times New Roman" w:hAnsi="Times New Roman" w:cs="Times New Roman"/>
          <w:bCs/>
          <w:sz w:val="28"/>
          <w:szCs w:val="28"/>
          <w:lang/>
        </w:rPr>
      </w:pPr>
      <w:r w:rsidRPr="00100BC0">
        <w:rPr>
          <w:rFonts w:ascii="Times New Roman" w:eastAsia="Times New Roman" w:hAnsi="Times New Roman" w:cs="Times New Roman"/>
          <w:bCs/>
          <w:sz w:val="28"/>
          <w:szCs w:val="28"/>
          <w:lang/>
        </w:rPr>
        <w:t>Заявление</w:t>
      </w: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__________________________________________________________________</w:t>
      </w:r>
    </w:p>
    <w:p w:rsidR="00100BC0" w:rsidRPr="00100BC0" w:rsidRDefault="00100BC0" w:rsidP="00100BC0">
      <w:pPr>
        <w:spacing w:after="0" w:line="240" w:lineRule="auto"/>
        <w:jc w:val="center"/>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(полное наименование юридического лица или Ф.И.О. физического лица)</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банковские реквизиты/паспортные данные (для физического лица): ИНН_________________________ р/с________________________________________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банке____________________________________________________________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БИК _______________ ОКПО________________ ОКВЭД 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корр./сч__________________________________________________________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паспорт: серия_______________номер________________________________________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выдан_____________________________________________________________,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лице действующего на основании __________________________________</w:t>
      </w:r>
    </w:p>
    <w:p w:rsidR="00100BC0" w:rsidRPr="00100BC0" w:rsidRDefault="00100BC0" w:rsidP="00100BC0">
      <w:pPr>
        <w:spacing w:after="0" w:line="240" w:lineRule="auto"/>
        <w:jc w:val="center"/>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 xml:space="preserve">                                                                           (доверенности, устава)</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контактный телефон _____________________________________________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адрес заявителя_________________________________________________</w:t>
      </w:r>
    </w:p>
    <w:p w:rsidR="00100BC0" w:rsidRPr="00100BC0" w:rsidRDefault="00100BC0" w:rsidP="00100BC0">
      <w:pPr>
        <w:spacing w:after="0" w:line="240" w:lineRule="auto"/>
        <w:ind w:firstLine="708"/>
        <w:jc w:val="center"/>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(адрес юридического лица или место регистрации физического лица)</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__________________________________________________________________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bCs/>
          <w:sz w:val="28"/>
          <w:szCs w:val="28"/>
        </w:rPr>
      </w:pPr>
    </w:p>
    <w:p w:rsidR="00100BC0" w:rsidRPr="00100BC0" w:rsidRDefault="00100BC0" w:rsidP="00100BC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bCs/>
          <w:sz w:val="28"/>
          <w:szCs w:val="28"/>
        </w:rPr>
        <w:t>п</w:t>
      </w:r>
      <w:r w:rsidRPr="00100BC0">
        <w:rPr>
          <w:rFonts w:ascii="Times New Roman" w:eastAsia="Times New Roman" w:hAnsi="Times New Roman" w:cs="Times New Roman"/>
          <w:sz w:val="28"/>
          <w:szCs w:val="28"/>
        </w:rPr>
        <w:t xml:space="preserve">рошу  предоставить на праве _______________ сроком на _______ лет земельный участок, расположенный по </w:t>
      </w:r>
      <w:r w:rsidRPr="00100BC0">
        <w:rPr>
          <w:rFonts w:ascii="Times New Roman" w:eastAsia="Times New Roman" w:hAnsi="Times New Roman" w:cs="Times New Roman"/>
          <w:sz w:val="28"/>
          <w:szCs w:val="28"/>
        </w:rPr>
        <w:lastRenderedPageBreak/>
        <w:t>адресу:___________________________________________, с кадастровым номером:______________________________________________________,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16"/>
          <w:szCs w:val="16"/>
        </w:rPr>
      </w:pPr>
      <w:r w:rsidRPr="00100BC0">
        <w:rPr>
          <w:rFonts w:ascii="Times New Roman" w:eastAsia="Times New Roman" w:hAnsi="Times New Roman" w:cs="Times New Roman"/>
          <w:sz w:val="28"/>
          <w:szCs w:val="28"/>
        </w:rPr>
        <w:t xml:space="preserve">с видом разрешенного использования__________________________________. </w:t>
      </w:r>
    </w:p>
    <w:p w:rsidR="00100BC0" w:rsidRPr="00100BC0" w:rsidRDefault="00100BC0" w:rsidP="00100BC0">
      <w:pPr>
        <w:spacing w:after="0" w:line="240" w:lineRule="auto"/>
        <w:jc w:val="both"/>
        <w:rPr>
          <w:rFonts w:ascii="Times New Roman" w:eastAsia="Times New Roman" w:hAnsi="Times New Roman" w:cs="Times New Roman"/>
          <w:bCs/>
          <w:sz w:val="28"/>
          <w:szCs w:val="28"/>
        </w:rPr>
      </w:pPr>
    </w:p>
    <w:p w:rsidR="00100BC0" w:rsidRPr="00100BC0" w:rsidRDefault="00100BC0" w:rsidP="00100BC0">
      <w:pPr>
        <w:spacing w:after="0" w:line="240" w:lineRule="auto"/>
        <w:jc w:val="both"/>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 xml:space="preserve">                </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Заявитель:_________________________________________________________</w:t>
      </w:r>
    </w:p>
    <w:p w:rsidR="00100BC0" w:rsidRPr="00100BC0" w:rsidRDefault="00100BC0" w:rsidP="00100BC0">
      <w:pPr>
        <w:spacing w:after="0" w:line="240" w:lineRule="auto"/>
        <w:ind w:left="708" w:firstLine="708"/>
        <w:jc w:val="both"/>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(Ф.И.О. заявителя, должность, Ф.И.О. представителя юридического или физического лица)</w:t>
      </w:r>
      <w:r w:rsidRPr="00100BC0">
        <w:rPr>
          <w:rFonts w:ascii="Times New Roman" w:eastAsia="Times New Roman" w:hAnsi="Times New Roman" w:cs="Times New Roman"/>
          <w:sz w:val="16"/>
          <w:szCs w:val="16"/>
        </w:rPr>
        <w:tab/>
        <w:t>/</w:t>
      </w:r>
    </w:p>
    <w:p w:rsidR="00100BC0" w:rsidRPr="00100BC0" w:rsidRDefault="00100BC0" w:rsidP="00100BC0">
      <w:pPr>
        <w:spacing w:after="0" w:line="240" w:lineRule="auto"/>
        <w:ind w:left="708" w:firstLine="708"/>
        <w:jc w:val="both"/>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(подпись)</w:t>
      </w:r>
    </w:p>
    <w:p w:rsidR="00100BC0" w:rsidRPr="00100BC0" w:rsidRDefault="00100BC0" w:rsidP="00100BC0">
      <w:pPr>
        <w:spacing w:after="0" w:line="240" w:lineRule="auto"/>
        <w:jc w:val="both"/>
        <w:rPr>
          <w:rFonts w:ascii="Times New Roman" w:eastAsia="Times New Roman" w:hAnsi="Times New Roman" w:cs="Times New Roman"/>
          <w:sz w:val="16"/>
          <w:szCs w:val="16"/>
        </w:rPr>
      </w:pPr>
    </w:p>
    <w:p w:rsidR="00100BC0" w:rsidRPr="00100BC0" w:rsidRDefault="00100BC0" w:rsidP="00100BC0">
      <w:pPr>
        <w:spacing w:after="0" w:line="240" w:lineRule="auto"/>
        <w:jc w:val="both"/>
        <w:rPr>
          <w:rFonts w:ascii="Times New Roman" w:eastAsia="Times New Roman" w:hAnsi="Times New Roman" w:cs="Times New Roman"/>
          <w:sz w:val="16"/>
          <w:szCs w:val="16"/>
        </w:rPr>
      </w:pPr>
    </w:p>
    <w:p w:rsidR="00100BC0" w:rsidRPr="00100BC0" w:rsidRDefault="00100BC0" w:rsidP="00100BC0">
      <w:pPr>
        <w:spacing w:after="0" w:line="240" w:lineRule="auto"/>
        <w:jc w:val="both"/>
        <w:rPr>
          <w:rFonts w:ascii="Times New Roman" w:eastAsia="Times New Roman" w:hAnsi="Times New Roman" w:cs="Times New Roman"/>
          <w:sz w:val="16"/>
          <w:szCs w:val="16"/>
        </w:rPr>
      </w:pPr>
    </w:p>
    <w:p w:rsidR="00100BC0" w:rsidRPr="00100BC0" w:rsidRDefault="00100BC0" w:rsidP="00100BC0">
      <w:pPr>
        <w:spacing w:after="0" w:line="240" w:lineRule="auto"/>
        <w:jc w:val="both"/>
        <w:rPr>
          <w:rFonts w:ascii="Times New Roman" w:eastAsia="Times New Roman" w:hAnsi="Times New Roman" w:cs="Times New Roman"/>
          <w:b/>
          <w:bCs/>
          <w:sz w:val="28"/>
          <w:szCs w:val="28"/>
        </w:rPr>
      </w:pPr>
      <w:r w:rsidRPr="00100BC0">
        <w:rPr>
          <w:rFonts w:ascii="Times New Roman" w:eastAsia="Times New Roman" w:hAnsi="Times New Roman" w:cs="Times New Roman"/>
          <w:sz w:val="28"/>
          <w:szCs w:val="28"/>
        </w:rPr>
        <w:t xml:space="preserve">  «____»_______________20____г.</w:t>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t>М.П.</w:t>
      </w:r>
      <w:r w:rsidRPr="00100BC0">
        <w:rPr>
          <w:rFonts w:ascii="Times New Roman" w:eastAsia="Times New Roman" w:hAnsi="Times New Roman" w:cs="Times New Roman"/>
          <w:bCs/>
          <w:sz w:val="28"/>
          <w:szCs w:val="28"/>
        </w:rPr>
        <w:t>»</w:t>
      </w:r>
    </w:p>
    <w:p w:rsidR="00100BC0" w:rsidRPr="00100BC0" w:rsidRDefault="00100BC0" w:rsidP="00100BC0">
      <w:pPr>
        <w:spacing w:after="0" w:line="240" w:lineRule="auto"/>
        <w:jc w:val="both"/>
        <w:rPr>
          <w:rFonts w:ascii="Times New Roman" w:eastAsia="Times New Roman" w:hAnsi="Times New Roman" w:cs="Times New Roman"/>
          <w:b/>
          <w:bCs/>
          <w:sz w:val="28"/>
          <w:szCs w:val="28"/>
        </w:rPr>
      </w:pPr>
    </w:p>
    <w:p w:rsidR="00100BC0" w:rsidRPr="00100BC0" w:rsidRDefault="00100BC0" w:rsidP="00100BC0">
      <w:pPr>
        <w:spacing w:after="0" w:line="240" w:lineRule="auto"/>
        <w:jc w:val="both"/>
        <w:rPr>
          <w:rFonts w:ascii="Times New Roman" w:eastAsia="Times New Roman" w:hAnsi="Times New Roman" w:cs="Times New Roman"/>
          <w:b/>
          <w:bCs/>
          <w:sz w:val="28"/>
          <w:szCs w:val="28"/>
        </w:rPr>
      </w:pPr>
    </w:p>
    <w:p w:rsidR="00100BC0" w:rsidRPr="00100BC0" w:rsidRDefault="00100BC0" w:rsidP="00100BC0">
      <w:pPr>
        <w:spacing w:after="0" w:line="240" w:lineRule="auto"/>
        <w:jc w:val="both"/>
        <w:rPr>
          <w:rFonts w:ascii="Times New Roman" w:eastAsia="Times New Roman" w:hAnsi="Times New Roman" w:cs="Times New Roman"/>
          <w:b/>
          <w:bCs/>
          <w:sz w:val="28"/>
          <w:szCs w:val="28"/>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Заместитель главы</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Темрюкского городского поселения </w:t>
      </w:r>
    </w:p>
    <w:p w:rsidR="00100BC0" w:rsidRP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Темрюкского района                                                                         В.В. Отрошко</w:t>
      </w: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Pr="00100BC0" w:rsidRDefault="00100BC0" w:rsidP="00100BC0">
      <w:pPr>
        <w:spacing w:after="0" w:line="240" w:lineRule="auto"/>
        <w:ind w:left="4248" w:firstLine="708"/>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ПРИЛОЖЕНИЕ № 2</w:t>
      </w:r>
    </w:p>
    <w:p w:rsidR="00100BC0" w:rsidRPr="00100BC0" w:rsidRDefault="00100BC0" w:rsidP="00100BC0">
      <w:pPr>
        <w:spacing w:after="0" w:line="240" w:lineRule="auto"/>
        <w:ind w:left="4956"/>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 административному регламенту</w:t>
      </w:r>
    </w:p>
    <w:p w:rsidR="00100BC0" w:rsidRPr="00100BC0" w:rsidRDefault="00100BC0" w:rsidP="00100BC0">
      <w:pPr>
        <w:spacing w:after="0" w:line="240" w:lineRule="auto"/>
        <w:ind w:left="5040" w:hanging="84"/>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100BC0" w:rsidRPr="00100BC0" w:rsidRDefault="00100BC0" w:rsidP="00100BC0">
      <w:pPr>
        <w:spacing w:after="0" w:line="240" w:lineRule="auto"/>
        <w:jc w:val="both"/>
        <w:rPr>
          <w:rFonts w:ascii="Times New Roman" w:eastAsia="Times New Roman" w:hAnsi="Times New Roman" w:cs="Times New Roman"/>
          <w:b/>
          <w:bCs/>
          <w:sz w:val="28"/>
          <w:szCs w:val="28"/>
        </w:rPr>
      </w:pPr>
    </w:p>
    <w:p w:rsidR="00100BC0" w:rsidRPr="00100BC0" w:rsidRDefault="00100BC0" w:rsidP="00100BC0">
      <w:pPr>
        <w:spacing w:after="0" w:line="240" w:lineRule="auto"/>
        <w:jc w:val="both"/>
        <w:rPr>
          <w:rFonts w:ascii="Times New Roman" w:eastAsia="Times New Roman" w:hAnsi="Times New Roman" w:cs="Times New Roman"/>
          <w:b/>
          <w:bCs/>
          <w:sz w:val="28"/>
          <w:szCs w:val="28"/>
        </w:rPr>
      </w:pPr>
    </w:p>
    <w:p w:rsidR="00100BC0" w:rsidRPr="00100BC0" w:rsidRDefault="00100BC0" w:rsidP="00100BC0">
      <w:pPr>
        <w:keepNext/>
        <w:autoSpaceDE w:val="0"/>
        <w:autoSpaceDN w:val="0"/>
        <w:spacing w:after="0" w:line="240" w:lineRule="auto"/>
        <w:jc w:val="center"/>
        <w:outlineLvl w:val="1"/>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ОБРАЗЕЦ</w:t>
      </w:r>
    </w:p>
    <w:p w:rsidR="00100BC0" w:rsidRPr="00100BC0" w:rsidRDefault="00100BC0" w:rsidP="00100BC0">
      <w:pPr>
        <w:spacing w:after="0" w:line="240" w:lineRule="auto"/>
        <w:jc w:val="center"/>
        <w:rPr>
          <w:rFonts w:ascii="Times New Roman" w:eastAsia="Times New Roman" w:hAnsi="Times New Roman" w:cs="Times New Roman"/>
          <w:bCs/>
          <w:iCs/>
          <w:sz w:val="28"/>
          <w:szCs w:val="28"/>
        </w:rPr>
      </w:pPr>
      <w:r w:rsidRPr="00100BC0">
        <w:rPr>
          <w:rFonts w:ascii="Times New Roman" w:eastAsia="Times New Roman" w:hAnsi="Times New Roman" w:cs="Times New Roman"/>
          <w:bCs/>
          <w:sz w:val="28"/>
          <w:szCs w:val="28"/>
        </w:rPr>
        <w:t xml:space="preserve">заполнения заявления о </w:t>
      </w:r>
      <w:r w:rsidRPr="00100BC0">
        <w:rPr>
          <w:rFonts w:ascii="Times New Roman" w:eastAsia="Times New Roman" w:hAnsi="Times New Roman" w:cs="Times New Roman"/>
          <w:sz w:val="28"/>
          <w:szCs w:val="28"/>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100BC0" w:rsidRPr="00100BC0" w:rsidRDefault="00100BC0" w:rsidP="00100BC0">
      <w:pPr>
        <w:keepNext/>
        <w:spacing w:after="0" w:line="240" w:lineRule="auto"/>
        <w:ind w:left="3540" w:firstLine="708"/>
        <w:outlineLvl w:val="1"/>
        <w:rPr>
          <w:rFonts w:ascii="Times New Roman" w:eastAsia="Times New Roman" w:hAnsi="Times New Roman" w:cs="Times New Roman"/>
          <w:bCs/>
          <w:iCs/>
          <w:sz w:val="28"/>
          <w:szCs w:val="28"/>
        </w:rPr>
      </w:pPr>
    </w:p>
    <w:p w:rsidR="00100BC0" w:rsidRPr="00100BC0" w:rsidRDefault="00100BC0" w:rsidP="00100BC0">
      <w:pPr>
        <w:keepNext/>
        <w:spacing w:after="0" w:line="240" w:lineRule="auto"/>
        <w:ind w:left="5245"/>
        <w:outlineLvl w:val="1"/>
        <w:rPr>
          <w:rFonts w:ascii="Times New Roman" w:eastAsia="Times New Roman" w:hAnsi="Times New Roman" w:cs="Times New Roman"/>
          <w:bCs/>
          <w:iCs/>
          <w:sz w:val="28"/>
          <w:szCs w:val="28"/>
        </w:rPr>
      </w:pPr>
      <w:r w:rsidRPr="00100BC0">
        <w:rPr>
          <w:rFonts w:ascii="Times New Roman" w:eastAsia="Times New Roman" w:hAnsi="Times New Roman" w:cs="Times New Roman"/>
          <w:bCs/>
          <w:iCs/>
          <w:sz w:val="28"/>
          <w:szCs w:val="28"/>
        </w:rPr>
        <w:t xml:space="preserve">Главе  </w:t>
      </w:r>
      <w:r w:rsidRPr="00100BC0">
        <w:rPr>
          <w:rFonts w:ascii="Times New Roman" w:eastAsia="Times New Roman" w:hAnsi="Times New Roman" w:cs="Times New Roman"/>
          <w:sz w:val="28"/>
          <w:szCs w:val="28"/>
        </w:rPr>
        <w:t>Темрюкского городского</w:t>
      </w:r>
    </w:p>
    <w:p w:rsidR="00100BC0" w:rsidRPr="00100BC0" w:rsidRDefault="00100BC0" w:rsidP="00100BC0">
      <w:pPr>
        <w:keepNext/>
        <w:spacing w:after="0" w:line="240" w:lineRule="auto"/>
        <w:ind w:left="5245"/>
        <w:outlineLvl w:val="1"/>
        <w:rPr>
          <w:rFonts w:ascii="Times New Roman" w:eastAsia="Times New Roman" w:hAnsi="Times New Roman" w:cs="Times New Roman"/>
          <w:bCs/>
          <w:iCs/>
          <w:sz w:val="28"/>
          <w:szCs w:val="28"/>
        </w:rPr>
      </w:pPr>
      <w:r w:rsidRPr="00100BC0">
        <w:rPr>
          <w:rFonts w:ascii="Times New Roman" w:eastAsia="Times New Roman" w:hAnsi="Times New Roman" w:cs="Times New Roman"/>
          <w:bCs/>
          <w:iCs/>
          <w:sz w:val="28"/>
          <w:szCs w:val="28"/>
        </w:rPr>
        <w:t>поселения Темрюкского района</w:t>
      </w:r>
    </w:p>
    <w:p w:rsidR="00100BC0" w:rsidRPr="00100BC0" w:rsidRDefault="00100BC0" w:rsidP="00100BC0">
      <w:pPr>
        <w:spacing w:after="0" w:line="240" w:lineRule="auto"/>
        <w:ind w:left="5245"/>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ООО «Мир»,</w:t>
      </w:r>
    </w:p>
    <w:p w:rsidR="00100BC0" w:rsidRPr="00100BC0" w:rsidRDefault="00100BC0" w:rsidP="00100BC0">
      <w:pPr>
        <w:spacing w:after="0" w:line="240" w:lineRule="auto"/>
        <w:ind w:left="5245"/>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зарегистрированного по адресу:  </w:t>
      </w:r>
    </w:p>
    <w:p w:rsidR="00100BC0" w:rsidRPr="00100BC0" w:rsidRDefault="00100BC0" w:rsidP="00100BC0">
      <w:pPr>
        <w:spacing w:after="0" w:line="240" w:lineRule="auto"/>
        <w:ind w:left="5245"/>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г. Темрюк,</w:t>
      </w:r>
    </w:p>
    <w:p w:rsidR="00100BC0" w:rsidRPr="00100BC0" w:rsidRDefault="00100BC0" w:rsidP="00100BC0">
      <w:pPr>
        <w:spacing w:after="0" w:line="240" w:lineRule="auto"/>
        <w:ind w:left="5245"/>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ул. Ленина, 12, кв. 5</w:t>
      </w:r>
    </w:p>
    <w:p w:rsidR="00100BC0" w:rsidRPr="00100BC0" w:rsidRDefault="00100BC0" w:rsidP="00100BC0">
      <w:pPr>
        <w:spacing w:after="0" w:line="240" w:lineRule="auto"/>
        <w:ind w:left="5245"/>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тел.89183141217</w:t>
      </w: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keepNext/>
        <w:spacing w:after="0" w:line="240" w:lineRule="auto"/>
        <w:jc w:val="center"/>
        <w:outlineLvl w:val="2"/>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Заявление</w:t>
      </w: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u w:val="single"/>
        </w:rPr>
        <w:t>__________________Общество с ограниченной ответственностью «Мир»</w:t>
      </w:r>
    </w:p>
    <w:p w:rsidR="00100BC0" w:rsidRPr="00100BC0" w:rsidRDefault="00100BC0" w:rsidP="00100BC0">
      <w:pPr>
        <w:spacing w:after="0" w:line="240" w:lineRule="auto"/>
        <w:jc w:val="center"/>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(полное наименование юридического лица или Ф.И.О. физического лица)</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банковские реквизиты/паспортные данные (для физического лица): </w:t>
      </w:r>
    </w:p>
    <w:p w:rsidR="00100BC0" w:rsidRPr="00100BC0" w:rsidRDefault="00100BC0" w:rsidP="00100BC0">
      <w:pPr>
        <w:spacing w:after="0" w:line="240" w:lineRule="auto"/>
        <w:jc w:val="both"/>
        <w:rPr>
          <w:rFonts w:ascii="Times New Roman" w:eastAsia="Times New Roman" w:hAnsi="Times New Roman" w:cs="Times New Roman"/>
          <w:sz w:val="28"/>
          <w:szCs w:val="28"/>
          <w:u w:val="single"/>
        </w:rPr>
      </w:pPr>
      <w:r w:rsidRPr="00100BC0">
        <w:rPr>
          <w:rFonts w:ascii="Times New Roman" w:eastAsia="Times New Roman" w:hAnsi="Times New Roman" w:cs="Times New Roman"/>
          <w:sz w:val="28"/>
          <w:szCs w:val="28"/>
        </w:rPr>
        <w:t>ИНН</w:t>
      </w:r>
      <w:r w:rsidRPr="00100BC0">
        <w:rPr>
          <w:rFonts w:ascii="Times New Roman" w:eastAsia="Times New Roman" w:hAnsi="Times New Roman" w:cs="Times New Roman"/>
          <w:sz w:val="28"/>
          <w:szCs w:val="28"/>
          <w:u w:val="single"/>
        </w:rPr>
        <w:t xml:space="preserve">__616544823       </w:t>
      </w:r>
      <w:r w:rsidRPr="00100BC0">
        <w:rPr>
          <w:rFonts w:ascii="Times New Roman" w:eastAsia="Times New Roman" w:hAnsi="Times New Roman" w:cs="Times New Roman"/>
          <w:sz w:val="28"/>
          <w:szCs w:val="28"/>
        </w:rPr>
        <w:t xml:space="preserve">р/с </w:t>
      </w:r>
      <w:r w:rsidRPr="00100BC0">
        <w:rPr>
          <w:rFonts w:ascii="Times New Roman" w:eastAsia="Times New Roman" w:hAnsi="Times New Roman" w:cs="Times New Roman"/>
          <w:sz w:val="28"/>
          <w:szCs w:val="28"/>
          <w:u w:val="single"/>
        </w:rPr>
        <w:t>______40701290000000002811_______________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в банке</w:t>
      </w:r>
      <w:r w:rsidRPr="00100BC0">
        <w:rPr>
          <w:rFonts w:ascii="Times New Roman" w:eastAsia="Times New Roman" w:hAnsi="Times New Roman" w:cs="Times New Roman"/>
          <w:sz w:val="28"/>
          <w:szCs w:val="28"/>
          <w:u w:val="single"/>
        </w:rPr>
        <w:t>__ОАО КБ «Центр-Инвест»__________________________________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БИК </w:t>
      </w:r>
      <w:r w:rsidRPr="00100BC0">
        <w:rPr>
          <w:rFonts w:ascii="Times New Roman" w:eastAsia="Times New Roman" w:hAnsi="Times New Roman" w:cs="Times New Roman"/>
          <w:sz w:val="28"/>
          <w:szCs w:val="28"/>
          <w:u w:val="single"/>
        </w:rPr>
        <w:t>04601224____</w:t>
      </w:r>
      <w:r w:rsidRPr="00100BC0">
        <w:rPr>
          <w:rFonts w:ascii="Times New Roman" w:eastAsia="Times New Roman" w:hAnsi="Times New Roman" w:cs="Times New Roman"/>
          <w:sz w:val="28"/>
          <w:szCs w:val="28"/>
        </w:rPr>
        <w:t xml:space="preserve"> ОКПО</w:t>
      </w:r>
      <w:r w:rsidRPr="00100BC0">
        <w:rPr>
          <w:rFonts w:ascii="Times New Roman" w:eastAsia="Times New Roman" w:hAnsi="Times New Roman" w:cs="Times New Roman"/>
          <w:sz w:val="28"/>
          <w:szCs w:val="28"/>
          <w:u w:val="single"/>
        </w:rPr>
        <w:t>___22533852_____</w:t>
      </w:r>
      <w:r w:rsidRPr="00100BC0">
        <w:rPr>
          <w:rFonts w:ascii="Times New Roman" w:eastAsia="Times New Roman" w:hAnsi="Times New Roman" w:cs="Times New Roman"/>
          <w:sz w:val="28"/>
          <w:szCs w:val="28"/>
        </w:rPr>
        <w:t xml:space="preserve"> ОКВЭД </w:t>
      </w:r>
      <w:r w:rsidRPr="00100BC0">
        <w:rPr>
          <w:rFonts w:ascii="Times New Roman" w:eastAsia="Times New Roman" w:hAnsi="Times New Roman" w:cs="Times New Roman"/>
          <w:sz w:val="28"/>
          <w:szCs w:val="28"/>
          <w:u w:val="single"/>
        </w:rPr>
        <w:t>12.17.19___________</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корр./сч</w:t>
      </w:r>
      <w:r w:rsidRPr="00100BC0">
        <w:rPr>
          <w:rFonts w:ascii="Times New Roman" w:eastAsia="Times New Roman" w:hAnsi="Times New Roman" w:cs="Times New Roman"/>
          <w:sz w:val="28"/>
          <w:szCs w:val="28"/>
          <w:u w:val="single"/>
        </w:rPr>
        <w:t>____3010181400000000112___________________________________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u w:val="single"/>
        </w:rPr>
      </w:pPr>
      <w:r w:rsidRPr="00100BC0">
        <w:rPr>
          <w:rFonts w:ascii="Times New Roman" w:eastAsia="Times New Roman" w:hAnsi="Times New Roman" w:cs="Times New Roman"/>
          <w:sz w:val="28"/>
          <w:szCs w:val="28"/>
        </w:rPr>
        <w:t xml:space="preserve">в лице </w:t>
      </w:r>
      <w:r w:rsidRPr="00100BC0">
        <w:rPr>
          <w:rFonts w:ascii="Times New Roman" w:eastAsia="Times New Roman" w:hAnsi="Times New Roman" w:cs="Times New Roman"/>
          <w:sz w:val="28"/>
          <w:szCs w:val="28"/>
          <w:u w:val="single"/>
        </w:rPr>
        <w:t>Риелтова Эдуарда Моисеевича______________________________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u w:val="single"/>
        </w:rPr>
      </w:pPr>
      <w:r w:rsidRPr="00100BC0">
        <w:rPr>
          <w:rFonts w:ascii="Times New Roman" w:eastAsia="Times New Roman" w:hAnsi="Times New Roman" w:cs="Times New Roman"/>
          <w:sz w:val="28"/>
          <w:szCs w:val="28"/>
        </w:rPr>
        <w:t xml:space="preserve">в лице действующего на основании </w:t>
      </w:r>
      <w:r w:rsidRPr="00100BC0">
        <w:rPr>
          <w:rFonts w:ascii="Times New Roman" w:eastAsia="Times New Roman" w:hAnsi="Times New Roman" w:cs="Times New Roman"/>
          <w:sz w:val="28"/>
          <w:szCs w:val="28"/>
          <w:u w:val="single"/>
        </w:rPr>
        <w:t xml:space="preserve">доверенности № 01-1238 20.01.2009___  </w:t>
      </w:r>
    </w:p>
    <w:p w:rsidR="00100BC0" w:rsidRPr="00100BC0" w:rsidRDefault="00100BC0" w:rsidP="00100BC0">
      <w:pPr>
        <w:spacing w:after="0" w:line="240" w:lineRule="auto"/>
        <w:jc w:val="center"/>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 xml:space="preserve"> (доверенности, устава)</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контактный телефон </w:t>
      </w:r>
      <w:r w:rsidRPr="00100BC0">
        <w:rPr>
          <w:rFonts w:ascii="Times New Roman" w:eastAsia="Times New Roman" w:hAnsi="Times New Roman" w:cs="Times New Roman"/>
          <w:sz w:val="28"/>
          <w:szCs w:val="28"/>
          <w:u w:val="single"/>
        </w:rPr>
        <w:t>290-47-23, 8-918-567-09-34_______________________</w:t>
      </w:r>
    </w:p>
    <w:p w:rsidR="00100BC0" w:rsidRPr="00100BC0" w:rsidRDefault="00100BC0" w:rsidP="00100BC0">
      <w:pPr>
        <w:spacing w:after="0" w:line="240" w:lineRule="auto"/>
        <w:jc w:val="both"/>
        <w:rPr>
          <w:rFonts w:ascii="Times New Roman" w:eastAsia="Times New Roman" w:hAnsi="Times New Roman" w:cs="Times New Roman"/>
          <w:sz w:val="28"/>
          <w:szCs w:val="28"/>
          <w:u w:val="single"/>
        </w:rPr>
      </w:pPr>
      <w:r w:rsidRPr="00100BC0">
        <w:rPr>
          <w:rFonts w:ascii="Times New Roman" w:eastAsia="Times New Roman" w:hAnsi="Times New Roman" w:cs="Times New Roman"/>
          <w:sz w:val="28"/>
          <w:szCs w:val="28"/>
        </w:rPr>
        <w:t>адрес заявителя</w:t>
      </w:r>
      <w:r w:rsidRPr="00100BC0">
        <w:rPr>
          <w:rFonts w:ascii="Times New Roman" w:eastAsia="Times New Roman" w:hAnsi="Times New Roman" w:cs="Times New Roman"/>
          <w:sz w:val="28"/>
          <w:szCs w:val="28"/>
          <w:u w:val="single"/>
        </w:rPr>
        <w:t>___350000, г. Темрюк, Ленина, 11_____________________</w:t>
      </w:r>
    </w:p>
    <w:p w:rsidR="00100BC0" w:rsidRPr="00100BC0" w:rsidRDefault="00100BC0" w:rsidP="00100BC0">
      <w:pPr>
        <w:spacing w:after="0" w:line="240" w:lineRule="auto"/>
        <w:ind w:firstLine="708"/>
        <w:jc w:val="center"/>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(адрес юридического лица или место регистрации физического лица)</w:t>
      </w:r>
    </w:p>
    <w:p w:rsidR="00100BC0" w:rsidRPr="00100BC0" w:rsidRDefault="00100BC0" w:rsidP="00100BC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bCs/>
          <w:sz w:val="28"/>
          <w:szCs w:val="28"/>
        </w:rPr>
        <w:t>п</w:t>
      </w:r>
      <w:r w:rsidRPr="00100BC0">
        <w:rPr>
          <w:rFonts w:ascii="Times New Roman" w:eastAsia="Times New Roman" w:hAnsi="Times New Roman" w:cs="Times New Roman"/>
          <w:sz w:val="28"/>
          <w:szCs w:val="28"/>
        </w:rPr>
        <w:t>рошу  предоставить на праве аренды сроком на 1 год земельный участок, расположенный по адресу: г. Темрюк, ул. Ленина, 11, с кадастровым номером: 23:30:0000000:1,</w:t>
      </w:r>
    </w:p>
    <w:p w:rsidR="00100BC0" w:rsidRPr="00100BC0" w:rsidRDefault="00100BC0" w:rsidP="00100BC0">
      <w:pPr>
        <w:spacing w:after="0" w:line="240" w:lineRule="auto"/>
        <w:jc w:val="both"/>
        <w:rPr>
          <w:rFonts w:ascii="Times New Roman" w:eastAsia="Times New Roman" w:hAnsi="Times New Roman" w:cs="Times New Roman"/>
          <w:sz w:val="16"/>
          <w:szCs w:val="16"/>
        </w:rPr>
      </w:pPr>
      <w:r w:rsidRPr="00100BC0">
        <w:rPr>
          <w:rFonts w:ascii="Times New Roman" w:eastAsia="Times New Roman" w:hAnsi="Times New Roman" w:cs="Times New Roman"/>
          <w:sz w:val="28"/>
          <w:szCs w:val="28"/>
        </w:rPr>
        <w:t xml:space="preserve">с видом разрешенного использования для строительства аптеки. </w:t>
      </w:r>
    </w:p>
    <w:p w:rsidR="00100BC0" w:rsidRPr="00100BC0" w:rsidRDefault="00100BC0" w:rsidP="00100BC0">
      <w:pPr>
        <w:spacing w:after="0" w:line="240" w:lineRule="auto"/>
        <w:jc w:val="both"/>
        <w:rPr>
          <w:rFonts w:ascii="Times New Roman" w:eastAsia="Times New Roman" w:hAnsi="Times New Roman" w:cs="Times New Roman"/>
          <w:sz w:val="16"/>
          <w:szCs w:val="16"/>
        </w:rPr>
      </w:pPr>
      <w:r w:rsidRPr="00100BC0">
        <w:rPr>
          <w:rFonts w:ascii="Times New Roman" w:eastAsia="Times New Roman" w:hAnsi="Times New Roman" w:cs="Times New Roman"/>
          <w:sz w:val="28"/>
          <w:szCs w:val="28"/>
        </w:rPr>
        <w:t xml:space="preserve"> </w:t>
      </w:r>
    </w:p>
    <w:p w:rsidR="00100BC0" w:rsidRPr="00100BC0" w:rsidRDefault="00100BC0" w:rsidP="00100BC0">
      <w:pPr>
        <w:spacing w:after="0" w:line="240" w:lineRule="auto"/>
        <w:jc w:val="both"/>
        <w:rPr>
          <w:rFonts w:ascii="Times New Roman" w:eastAsia="Times New Roman" w:hAnsi="Times New Roman" w:cs="Times New Roman"/>
          <w:bCs/>
          <w:sz w:val="28"/>
          <w:szCs w:val="28"/>
        </w:rPr>
      </w:pPr>
      <w:r w:rsidRPr="00100BC0">
        <w:rPr>
          <w:rFonts w:ascii="Times New Roman" w:eastAsia="Times New Roman" w:hAnsi="Times New Roman" w:cs="Times New Roman"/>
          <w:bCs/>
          <w:sz w:val="28"/>
          <w:szCs w:val="28"/>
        </w:rPr>
        <w:t xml:space="preserve">              </w:t>
      </w:r>
    </w:p>
    <w:p w:rsidR="00100BC0" w:rsidRPr="00100BC0" w:rsidRDefault="00100BC0" w:rsidP="00100BC0">
      <w:pPr>
        <w:spacing w:after="0" w:line="240" w:lineRule="auto"/>
        <w:jc w:val="both"/>
        <w:rPr>
          <w:rFonts w:ascii="Times New Roman" w:eastAsia="Times New Roman" w:hAnsi="Times New Roman" w:cs="Times New Roman"/>
          <w:sz w:val="28"/>
          <w:szCs w:val="28"/>
          <w:u w:val="single"/>
        </w:rPr>
      </w:pPr>
      <w:r w:rsidRPr="00100BC0">
        <w:rPr>
          <w:rFonts w:ascii="Times New Roman" w:eastAsia="Times New Roman" w:hAnsi="Times New Roman" w:cs="Times New Roman"/>
          <w:sz w:val="28"/>
          <w:szCs w:val="28"/>
        </w:rPr>
        <w:lastRenderedPageBreak/>
        <w:t xml:space="preserve">Заявитель: </w:t>
      </w:r>
      <w:r w:rsidRPr="00100BC0">
        <w:rPr>
          <w:rFonts w:ascii="Times New Roman" w:eastAsia="Times New Roman" w:hAnsi="Times New Roman" w:cs="Times New Roman"/>
          <w:sz w:val="28"/>
          <w:szCs w:val="28"/>
          <w:u w:val="single"/>
        </w:rPr>
        <w:t>_Риелтов Э.М. (по доверенности)__________________________</w:t>
      </w:r>
    </w:p>
    <w:p w:rsidR="00100BC0" w:rsidRPr="00100BC0" w:rsidRDefault="00100BC0" w:rsidP="00100BC0">
      <w:pPr>
        <w:spacing w:after="0" w:line="240" w:lineRule="auto"/>
        <w:ind w:left="708" w:firstLine="708"/>
        <w:jc w:val="both"/>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(Ф.И.О. заявителя, должность, Ф.И.О. представителя юридического или физического лица)</w:t>
      </w:r>
      <w:r w:rsidRPr="00100BC0">
        <w:rPr>
          <w:rFonts w:ascii="Times New Roman" w:eastAsia="Times New Roman" w:hAnsi="Times New Roman" w:cs="Times New Roman"/>
          <w:sz w:val="16"/>
          <w:szCs w:val="16"/>
        </w:rPr>
        <w:tab/>
        <w:t>/</w:t>
      </w:r>
    </w:p>
    <w:p w:rsidR="00100BC0" w:rsidRPr="00100BC0" w:rsidRDefault="00100BC0" w:rsidP="00100BC0">
      <w:pPr>
        <w:spacing w:after="0" w:line="240" w:lineRule="auto"/>
        <w:ind w:left="708" w:firstLine="708"/>
        <w:jc w:val="both"/>
        <w:rPr>
          <w:rFonts w:ascii="Times New Roman" w:eastAsia="Times New Roman" w:hAnsi="Times New Roman" w:cs="Times New Roman"/>
          <w:sz w:val="16"/>
          <w:szCs w:val="16"/>
        </w:rPr>
      </w:pPr>
      <w:r w:rsidRPr="00100BC0">
        <w:rPr>
          <w:rFonts w:ascii="Times New Roman" w:eastAsia="Times New Roman" w:hAnsi="Times New Roman" w:cs="Times New Roman"/>
          <w:sz w:val="16"/>
          <w:szCs w:val="16"/>
        </w:rPr>
        <w:t>(подпись)</w:t>
      </w:r>
    </w:p>
    <w:p w:rsidR="00100BC0" w:rsidRPr="00100BC0" w:rsidRDefault="00100BC0" w:rsidP="00100BC0">
      <w:pPr>
        <w:spacing w:after="0" w:line="240" w:lineRule="auto"/>
        <w:jc w:val="both"/>
        <w:rPr>
          <w:rFonts w:ascii="Times New Roman" w:eastAsia="Times New Roman" w:hAnsi="Times New Roman" w:cs="Times New Roman"/>
          <w:sz w:val="16"/>
          <w:szCs w:val="16"/>
        </w:rPr>
      </w:pPr>
    </w:p>
    <w:p w:rsidR="00100BC0" w:rsidRPr="00100BC0" w:rsidRDefault="00100BC0" w:rsidP="00100BC0">
      <w:pPr>
        <w:spacing w:after="0" w:line="240" w:lineRule="auto"/>
        <w:jc w:val="both"/>
        <w:rPr>
          <w:rFonts w:ascii="Times New Roman" w:eastAsia="Times New Roman" w:hAnsi="Times New Roman" w:cs="Times New Roman"/>
          <w:sz w:val="16"/>
          <w:szCs w:val="16"/>
        </w:rPr>
      </w:pPr>
    </w:p>
    <w:p w:rsidR="00100BC0" w:rsidRPr="00100BC0" w:rsidRDefault="00100BC0" w:rsidP="00100BC0">
      <w:pPr>
        <w:spacing w:after="0" w:line="240" w:lineRule="auto"/>
        <w:jc w:val="both"/>
        <w:rPr>
          <w:rFonts w:ascii="Times New Roman" w:eastAsia="Times New Roman" w:hAnsi="Times New Roman" w:cs="Times New Roman"/>
          <w:bCs/>
          <w:sz w:val="28"/>
          <w:szCs w:val="28"/>
        </w:rPr>
      </w:pPr>
      <w:r w:rsidRPr="00100BC0">
        <w:rPr>
          <w:rFonts w:ascii="Times New Roman" w:eastAsia="Times New Roman" w:hAnsi="Times New Roman" w:cs="Times New Roman"/>
          <w:sz w:val="28"/>
          <w:szCs w:val="28"/>
        </w:rPr>
        <w:t xml:space="preserve">  «</w:t>
      </w:r>
      <w:r w:rsidRPr="00100BC0">
        <w:rPr>
          <w:rFonts w:ascii="Times New Roman" w:eastAsia="Times New Roman" w:hAnsi="Times New Roman" w:cs="Times New Roman"/>
          <w:sz w:val="28"/>
          <w:szCs w:val="28"/>
          <w:u w:val="single"/>
        </w:rPr>
        <w:t>01</w:t>
      </w:r>
      <w:r w:rsidRPr="00100BC0">
        <w:rPr>
          <w:rFonts w:ascii="Times New Roman" w:eastAsia="Times New Roman" w:hAnsi="Times New Roman" w:cs="Times New Roman"/>
          <w:sz w:val="28"/>
          <w:szCs w:val="28"/>
        </w:rPr>
        <w:t xml:space="preserve">» </w:t>
      </w:r>
      <w:r w:rsidRPr="00100BC0">
        <w:rPr>
          <w:rFonts w:ascii="Times New Roman" w:eastAsia="Times New Roman" w:hAnsi="Times New Roman" w:cs="Times New Roman"/>
          <w:sz w:val="28"/>
          <w:szCs w:val="28"/>
          <w:u w:val="single"/>
        </w:rPr>
        <w:t>марта 2015 г.</w:t>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r>
      <w:r w:rsidRPr="00100BC0">
        <w:rPr>
          <w:rFonts w:ascii="Times New Roman" w:eastAsia="Times New Roman" w:hAnsi="Times New Roman" w:cs="Times New Roman"/>
          <w:sz w:val="28"/>
          <w:szCs w:val="28"/>
        </w:rPr>
        <w:tab/>
        <w:t xml:space="preserve">  М.П.</w:t>
      </w:r>
      <w:r w:rsidRPr="00100BC0">
        <w:rPr>
          <w:rFonts w:ascii="Times New Roman" w:eastAsia="Times New Roman" w:hAnsi="Times New Roman" w:cs="Times New Roman"/>
          <w:bCs/>
          <w:sz w:val="28"/>
          <w:szCs w:val="28"/>
        </w:rPr>
        <w:t xml:space="preserve">   «               »</w:t>
      </w:r>
    </w:p>
    <w:p w:rsidR="00100BC0" w:rsidRPr="00100BC0" w:rsidRDefault="00100BC0" w:rsidP="00100BC0">
      <w:pPr>
        <w:spacing w:after="0" w:line="240" w:lineRule="auto"/>
        <w:jc w:val="both"/>
        <w:rPr>
          <w:rFonts w:ascii="Times New Roman" w:eastAsia="Times New Roman" w:hAnsi="Times New Roman" w:cs="Times New Roman"/>
          <w:bCs/>
          <w:sz w:val="28"/>
          <w:szCs w:val="28"/>
        </w:rPr>
      </w:pPr>
    </w:p>
    <w:p w:rsidR="00100BC0" w:rsidRPr="00100BC0" w:rsidRDefault="00100BC0" w:rsidP="00100BC0">
      <w:pPr>
        <w:spacing w:after="0" w:line="240" w:lineRule="auto"/>
        <w:jc w:val="both"/>
        <w:rPr>
          <w:rFonts w:ascii="Times New Roman" w:eastAsia="Times New Roman" w:hAnsi="Times New Roman" w:cs="Times New Roman"/>
          <w:bCs/>
          <w:sz w:val="28"/>
          <w:szCs w:val="28"/>
        </w:rPr>
      </w:pPr>
    </w:p>
    <w:p w:rsidR="00100BC0" w:rsidRPr="00100BC0" w:rsidRDefault="00100BC0" w:rsidP="00100BC0">
      <w:pPr>
        <w:spacing w:after="0" w:line="240" w:lineRule="auto"/>
        <w:jc w:val="both"/>
        <w:rPr>
          <w:rFonts w:ascii="Times New Roman" w:eastAsia="Times New Roman" w:hAnsi="Times New Roman" w:cs="Times New Roman"/>
          <w:bCs/>
          <w:sz w:val="28"/>
          <w:szCs w:val="28"/>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Заместитель главы</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Темрюкского городского поселения </w:t>
      </w:r>
    </w:p>
    <w:p w:rsidR="00100BC0" w:rsidRP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Темрюкского района                                                                         В.В. Отрошко</w:t>
      </w: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100BC0" w:rsidRPr="00100BC0" w:rsidRDefault="00100BC0" w:rsidP="00100BC0">
      <w:pPr>
        <w:spacing w:after="0" w:line="240" w:lineRule="auto"/>
        <w:ind w:firstLine="6237"/>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lastRenderedPageBreak/>
        <w:t>ПРИЛОЖЕНИЕ № 3</w:t>
      </w:r>
    </w:p>
    <w:p w:rsidR="00100BC0" w:rsidRPr="00100BC0" w:rsidRDefault="00100BC0" w:rsidP="00100BC0">
      <w:pPr>
        <w:spacing w:after="0" w:line="240" w:lineRule="auto"/>
        <w:ind w:left="4962" w:firstLine="78"/>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к административному регламенту</w:t>
      </w:r>
    </w:p>
    <w:p w:rsidR="00100BC0" w:rsidRPr="00100BC0" w:rsidRDefault="00100BC0" w:rsidP="00100BC0">
      <w:pPr>
        <w:spacing w:after="0" w:line="240" w:lineRule="auto"/>
        <w:ind w:left="4962" w:firstLine="78"/>
        <w:jc w:val="center"/>
        <w:rPr>
          <w:rFonts w:ascii="Times New Roman" w:eastAsia="Times New Roman" w:hAnsi="Times New Roman" w:cs="Times New Roman"/>
          <w:sz w:val="28"/>
          <w:szCs w:val="28"/>
        </w:rPr>
      </w:pPr>
      <w:r w:rsidRPr="00100BC0">
        <w:rPr>
          <w:rFonts w:ascii="Times New Roman" w:eastAsia="Times New Roman" w:hAnsi="Times New Roman" w:cs="Times New Roman"/>
          <w:bCs/>
          <w:sz w:val="28"/>
          <w:szCs w:val="28"/>
        </w:rPr>
        <w:t>предоставления муниципальной услуги</w:t>
      </w:r>
      <w:r w:rsidRPr="00100BC0">
        <w:rPr>
          <w:rFonts w:ascii="Times New Roman" w:eastAsia="Times New Roman" w:hAnsi="Times New Roman" w:cs="Times New Roman"/>
          <w:sz w:val="28"/>
          <w:szCs w:val="28"/>
        </w:rPr>
        <w:t xml:space="preserve"> «Предоставление в аренду </w:t>
      </w:r>
    </w:p>
    <w:p w:rsidR="00100BC0" w:rsidRPr="00100BC0" w:rsidRDefault="00100BC0" w:rsidP="00100BC0">
      <w:pPr>
        <w:spacing w:after="0" w:line="240" w:lineRule="auto"/>
        <w:ind w:left="4962" w:firstLine="78"/>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без проведения торгов земельного участка, который находится в государственной или муниципальной собственности, на котором расположен объект </w:t>
      </w:r>
    </w:p>
    <w:p w:rsidR="00100BC0" w:rsidRPr="00100BC0" w:rsidRDefault="00100BC0" w:rsidP="00100BC0">
      <w:pPr>
        <w:spacing w:after="0" w:line="240" w:lineRule="auto"/>
        <w:ind w:left="4962" w:firstLine="78"/>
        <w:jc w:val="center"/>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незавершенного строительства»</w:t>
      </w:r>
    </w:p>
    <w:p w:rsidR="00100BC0" w:rsidRPr="00100BC0" w:rsidRDefault="00100BC0" w:rsidP="00100BC0">
      <w:pPr>
        <w:spacing w:after="0" w:line="240" w:lineRule="auto"/>
        <w:ind w:left="4962" w:firstLine="78"/>
        <w:jc w:val="center"/>
        <w:rPr>
          <w:rFonts w:ascii="Times New Roman" w:eastAsia="Times New Roman" w:hAnsi="Times New Roman" w:cs="Times New Roman"/>
          <w:sz w:val="28"/>
          <w:szCs w:val="28"/>
        </w:rPr>
      </w:pPr>
    </w:p>
    <w:p w:rsidR="00100BC0" w:rsidRPr="00100BC0" w:rsidRDefault="00100BC0" w:rsidP="00100BC0">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100BC0">
        <w:rPr>
          <w:rFonts w:ascii="Times New Roman" w:eastAsia="Times New Roman" w:hAnsi="Times New Roman" w:cs="Times New Roman"/>
          <w:b/>
          <w:bCs/>
          <w:sz w:val="28"/>
          <w:szCs w:val="28"/>
        </w:rPr>
        <w:t>Блок-схема</w:t>
      </w:r>
      <w:r w:rsidRPr="00100BC0">
        <w:rPr>
          <w:rFonts w:ascii="Times New Roman" w:eastAsia="Times New Roman" w:hAnsi="Times New Roman" w:cs="Times New Roman"/>
          <w:b/>
          <w:bCs/>
          <w:sz w:val="28"/>
          <w:szCs w:val="28"/>
        </w:rPr>
        <w:br/>
        <w:t xml:space="preserve">предоставления муниципальной услуги </w:t>
      </w:r>
      <w:r w:rsidRPr="00100BC0">
        <w:rPr>
          <w:rFonts w:ascii="Times New Roman" w:eastAsia="Times New Roman" w:hAnsi="Times New Roman" w:cs="Times New Roman"/>
          <w:b/>
          <w:sz w:val="28"/>
          <w:szCs w:val="28"/>
        </w:rPr>
        <w:t xml:space="preserve">«Предоставление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
    <w:p w:rsidR="00100BC0" w:rsidRPr="00100BC0" w:rsidRDefault="00100BC0" w:rsidP="00100BC0">
      <w:pPr>
        <w:spacing w:after="0" w:line="240" w:lineRule="auto"/>
        <w:jc w:val="center"/>
        <w:rPr>
          <w:rFonts w:ascii="Times New Roman" w:eastAsia="Times New Roman" w:hAnsi="Times New Roman" w:cs="Times New Roman"/>
          <w:bCs/>
          <w:sz w:val="24"/>
          <w:szCs w:val="28"/>
        </w:rPr>
      </w:pPr>
    </w:p>
    <w:p w:rsidR="00100BC0" w:rsidRPr="00100BC0" w:rsidRDefault="00100BC0" w:rsidP="00100BC0">
      <w:pPr>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rect id="_x0000_s1038" style="position:absolute;margin-left:2.85pt;margin-top:9.15pt;width:477pt;height:63.15pt;z-index:251660288">
            <v:textbox style="mso-next-textbox:#_x0000_s1038">
              <w:txbxContent>
                <w:p w:rsidR="00100BC0" w:rsidRPr="00E51713" w:rsidRDefault="00100BC0" w:rsidP="00100BC0">
                  <w:pPr>
                    <w:jc w:val="center"/>
                  </w:pPr>
                  <w:r w:rsidRPr="008017D9">
                    <w:t xml:space="preserve">Прием и регистрация заявления и прилагаемых к нему документов в </w:t>
                  </w:r>
                  <w:r w:rsidRPr="00E57213">
                    <w:t>Филиал ГАУ КК «МФЦ КК»</w:t>
                  </w:r>
                  <w:r w:rsidRPr="008017D9">
                    <w:t xml:space="preserve">, передача курьером </w:t>
                  </w:r>
                  <w:r w:rsidRPr="00E57213">
                    <w:t>Филиал</w:t>
                  </w:r>
                  <w:r>
                    <w:t>а</w:t>
                  </w:r>
                  <w:r w:rsidRPr="00E57213">
                    <w:t xml:space="preserve"> ГАУ КК «МФЦ КК»</w:t>
                  </w:r>
                  <w:r w:rsidRPr="008017D9">
                    <w:t xml:space="preserve"> пакета документов из </w:t>
                  </w:r>
                  <w:r w:rsidRPr="00E57213">
                    <w:t>Филиал</w:t>
                  </w:r>
                  <w:r>
                    <w:t>а</w:t>
                  </w:r>
                  <w:r w:rsidRPr="00E57213">
                    <w:t xml:space="preserve"> ГАУ КК «МФЦ КК»</w:t>
                  </w:r>
                  <w:r>
                    <w:t xml:space="preserve"> в администрацию Темрюкского городского</w:t>
                  </w:r>
                  <w:r w:rsidRPr="00E51713">
                    <w:rPr>
                      <w:sz w:val="28"/>
                      <w:szCs w:val="28"/>
                    </w:rPr>
                    <w:t xml:space="preserve"> </w:t>
                  </w:r>
                  <w:r w:rsidRPr="00E51713">
                    <w:t>поселения Темрюкского района</w:t>
                  </w:r>
                  <w:r>
                    <w:t xml:space="preserve">» </w:t>
                  </w:r>
                </w:p>
                <w:p w:rsidR="00100BC0" w:rsidRDefault="00100BC0" w:rsidP="00100BC0"/>
              </w:txbxContent>
            </v:textbox>
          </v:rect>
        </w:pict>
      </w: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spacing w:after="0" w:line="240" w:lineRule="auto"/>
        <w:jc w:val="right"/>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239.45pt;margin-top:11.25pt;width:0;height:22.2pt;z-index:251665408" o:connectortype="straight">
            <v:stroke endarrow="block"/>
          </v:shape>
        </w:pict>
      </w:r>
    </w:p>
    <w:p w:rsidR="00100BC0" w:rsidRPr="00100BC0" w:rsidRDefault="00100BC0" w:rsidP="00100BC0">
      <w:pPr>
        <w:tabs>
          <w:tab w:val="left" w:pos="426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p>
    <w:p w:rsidR="00100BC0" w:rsidRPr="00100BC0" w:rsidRDefault="00100BC0" w:rsidP="00100BC0">
      <w:pPr>
        <w:spacing w:after="0" w:line="240" w:lineRule="auto"/>
        <w:jc w:val="right"/>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rect id="_x0000_s1042" style="position:absolute;left:0;text-align:left;margin-left:2.85pt;margin-top:5.85pt;width:475.95pt;height:79.9pt;z-index:251664384">
            <v:textbox style="mso-next-textbox:#_x0000_s1042">
              <w:txbxContent>
                <w:p w:rsidR="00100BC0" w:rsidRPr="00506B1A" w:rsidRDefault="00100BC0" w:rsidP="00100BC0">
                  <w:pPr>
                    <w:jc w:val="center"/>
                  </w:pPr>
                  <w:r w:rsidRPr="00E51713">
                    <w:t xml:space="preserve">Рассмотрение заявления и прилагаемых к нему документов в </w:t>
                  </w:r>
                  <w:r>
                    <w:t>администрацию Темрюкского городского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t>администрацией Темрюкского городского</w:t>
                  </w:r>
                  <w:r w:rsidRPr="00E51713">
                    <w:rPr>
                      <w:sz w:val="28"/>
                      <w:szCs w:val="28"/>
                    </w:rPr>
                    <w:t xml:space="preserve"> </w:t>
                  </w:r>
                  <w:r w:rsidRPr="00E51713">
                    <w:t>поселения Темрюкского района</w:t>
                  </w:r>
                  <w:r w:rsidRPr="00506B1A">
                    <w:t xml:space="preserve"> межведомственных запросов </w:t>
                  </w:r>
                </w:p>
                <w:p w:rsidR="00100BC0" w:rsidRPr="00506B1A" w:rsidRDefault="00100BC0" w:rsidP="00100BC0"/>
                <w:p w:rsidR="00100BC0" w:rsidRPr="00506B1A" w:rsidRDefault="00100BC0" w:rsidP="00100BC0"/>
              </w:txbxContent>
            </v:textbox>
          </v:rect>
        </w:pict>
      </w: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tabs>
          <w:tab w:val="left" w:pos="435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tabs>
          <w:tab w:val="left" w:pos="4140"/>
          <w:tab w:val="left" w:pos="432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r w:rsidRPr="00100BC0">
        <w:rPr>
          <w:rFonts w:ascii="Times New Roman" w:eastAsia="Times New Roman" w:hAnsi="Times New Roman" w:cs="Times New Roman"/>
          <w:sz w:val="24"/>
          <w:szCs w:val="24"/>
        </w:rPr>
        <w:tab/>
      </w:r>
    </w:p>
    <w:p w:rsidR="00100BC0" w:rsidRPr="00100BC0" w:rsidRDefault="00100BC0" w:rsidP="00100BC0">
      <w:pPr>
        <w:spacing w:after="0" w:line="240" w:lineRule="auto"/>
        <w:jc w:val="right"/>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shape id="_x0000_s1045" type="#_x0000_t32" style="position:absolute;left:0;text-align:left;margin-left:387.6pt;margin-top:2.95pt;width:.05pt;height:18pt;z-index:251667456" o:connectortype="straight">
            <v:stroke endarrow="block"/>
          </v:shape>
        </w:pict>
      </w:r>
      <w:r w:rsidRPr="00100BC0">
        <w:rPr>
          <w:rFonts w:ascii="Times New Roman" w:eastAsia="Times New Roman" w:hAnsi="Times New Roman" w:cs="Times New Roman"/>
          <w:noProof/>
          <w:sz w:val="24"/>
          <w:szCs w:val="24"/>
        </w:rPr>
        <w:pict>
          <v:shape id="_x0000_s1044" type="#_x0000_t32" style="position:absolute;left:0;text-align:left;margin-left:110.2pt;margin-top:2.95pt;width:.05pt;height:18pt;z-index:251666432" o:connectortype="straight">
            <v:stroke endarrow="block"/>
          </v:shape>
        </w:pict>
      </w:r>
    </w:p>
    <w:p w:rsidR="00100BC0" w:rsidRPr="00100BC0" w:rsidRDefault="00100BC0" w:rsidP="00100BC0">
      <w:pPr>
        <w:spacing w:after="0" w:line="240" w:lineRule="auto"/>
        <w:jc w:val="right"/>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rect id="_x0000_s1040" style="position:absolute;left:0;text-align:left;margin-left:285.75pt;margin-top:6.55pt;width:185.25pt;height:96.4pt;z-index:251662336">
            <v:textbox style="mso-next-textbox:#_x0000_s1040">
              <w:txbxContent>
                <w:p w:rsidR="00100BC0" w:rsidRPr="00506B1A" w:rsidRDefault="00100BC0" w:rsidP="00100BC0">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w:t>
                  </w:r>
                  <w:r w:rsidRPr="00E57213">
                    <w:t>Филиал ГАУ КК «МФЦ КК»</w:t>
                  </w:r>
                  <w:r>
                    <w:t xml:space="preserve"> для выдачи заявителю </w:t>
                  </w:r>
                </w:p>
                <w:p w:rsidR="00100BC0" w:rsidRPr="003B0B80" w:rsidRDefault="00100BC0" w:rsidP="00100BC0">
                  <w:pPr>
                    <w:jc w:val="center"/>
                  </w:pPr>
                </w:p>
                <w:p w:rsidR="00100BC0" w:rsidRPr="003931DC" w:rsidRDefault="00100BC0" w:rsidP="00100BC0"/>
              </w:txbxContent>
            </v:textbox>
          </v:rect>
        </w:pict>
      </w:r>
      <w:r w:rsidRPr="00100BC0">
        <w:rPr>
          <w:rFonts w:ascii="Times New Roman" w:eastAsia="Times New Roman" w:hAnsi="Times New Roman" w:cs="Times New Roman"/>
          <w:noProof/>
          <w:sz w:val="24"/>
          <w:szCs w:val="24"/>
        </w:rPr>
        <w:pict>
          <v:rect id="_x0000_s1039" style="position:absolute;left:0;text-align:left;margin-left:7.15pt;margin-top:6.55pt;width:232.3pt;height:102.75pt;z-index:251661312">
            <v:textbox style="mso-next-textbox:#_x0000_s1039">
              <w:txbxContent>
                <w:p w:rsidR="00100BC0" w:rsidRPr="00506B1A" w:rsidRDefault="00100BC0" w:rsidP="00100BC0">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Темрюкского городского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(далее – Постановление)</w:t>
                  </w:r>
                  <w:r w:rsidRPr="00506B1A">
                    <w:t xml:space="preserve"> </w:t>
                  </w:r>
                </w:p>
                <w:p w:rsidR="00100BC0" w:rsidRPr="00506B1A" w:rsidRDefault="00100BC0" w:rsidP="00100BC0"/>
              </w:txbxContent>
            </v:textbox>
          </v:rect>
        </w:pict>
      </w: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spacing w:after="0" w:line="240" w:lineRule="auto"/>
        <w:jc w:val="center"/>
        <w:rPr>
          <w:rFonts w:ascii="Times New Roman" w:eastAsia="Times New Roman" w:hAnsi="Times New Roman" w:cs="Times New Roman"/>
          <w:sz w:val="24"/>
          <w:szCs w:val="24"/>
        </w:rPr>
      </w:pP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tabs>
          <w:tab w:val="center" w:pos="4819"/>
          <w:tab w:val="left" w:pos="642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r w:rsidRPr="00100BC0">
        <w:rPr>
          <w:rFonts w:ascii="Times New Roman" w:eastAsia="Times New Roman" w:hAnsi="Times New Roman" w:cs="Times New Roman"/>
          <w:sz w:val="24"/>
          <w:szCs w:val="24"/>
        </w:rPr>
        <w:tab/>
      </w: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tabs>
          <w:tab w:val="left" w:pos="666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p>
    <w:p w:rsidR="00100BC0" w:rsidRPr="00100BC0" w:rsidRDefault="00100BC0" w:rsidP="00100BC0">
      <w:pPr>
        <w:tabs>
          <w:tab w:val="left" w:pos="225"/>
          <w:tab w:val="left" w:pos="387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shape id="_x0000_s1046" type="#_x0000_t32" style="position:absolute;margin-left:110.2pt;margin-top:12.7pt;width:0;height:85.8pt;z-index:251668480" o:connectortype="straight">
            <v:stroke endarrow="block"/>
          </v:shape>
        </w:pict>
      </w:r>
      <w:r w:rsidRPr="00100BC0">
        <w:rPr>
          <w:rFonts w:ascii="Times New Roman" w:eastAsia="Times New Roman" w:hAnsi="Times New Roman" w:cs="Times New Roman"/>
          <w:noProof/>
          <w:sz w:val="24"/>
          <w:szCs w:val="24"/>
        </w:rPr>
        <w:pict>
          <v:shape id="_x0000_s1049" type="#_x0000_t32" style="position:absolute;margin-left:222.45pt;margin-top:12.7pt;width:17pt;height:24.4pt;z-index:251671552" o:connectortype="straight">
            <v:stroke endarrow="block"/>
          </v:shape>
        </w:pict>
      </w:r>
      <w:r w:rsidRPr="00100BC0">
        <w:rPr>
          <w:rFonts w:ascii="Times New Roman" w:eastAsia="Times New Roman" w:hAnsi="Times New Roman" w:cs="Times New Roman"/>
          <w:sz w:val="24"/>
          <w:szCs w:val="24"/>
        </w:rPr>
        <w:tab/>
      </w:r>
      <w:r w:rsidRPr="00100BC0">
        <w:rPr>
          <w:rFonts w:ascii="Times New Roman" w:eastAsia="Times New Roman" w:hAnsi="Times New Roman" w:cs="Times New Roman"/>
          <w:sz w:val="24"/>
          <w:szCs w:val="24"/>
        </w:rPr>
        <w:tab/>
      </w:r>
    </w:p>
    <w:p w:rsidR="00100BC0" w:rsidRPr="00100BC0" w:rsidRDefault="00100BC0" w:rsidP="00100BC0">
      <w:pPr>
        <w:tabs>
          <w:tab w:val="left" w:pos="729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p>
    <w:p w:rsidR="00100BC0" w:rsidRPr="00100BC0" w:rsidRDefault="00100BC0" w:rsidP="00100BC0">
      <w:pPr>
        <w:spacing w:after="0" w:line="240" w:lineRule="auto"/>
        <w:jc w:val="right"/>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rect id="_x0000_s1041" style="position:absolute;left:0;text-align:left;margin-left:208.4pt;margin-top:9.5pt;width:266.1pt;height:39.7pt;z-index:251663360">
            <v:textbox style="mso-next-textbox:#_x0000_s1041">
              <w:txbxContent>
                <w:p w:rsidR="00100BC0" w:rsidRDefault="00100BC0" w:rsidP="00100BC0">
                  <w:pPr>
                    <w:jc w:val="center"/>
                  </w:pPr>
                  <w:r>
                    <w:t>Согласование и подписание проекта договора</w:t>
                  </w:r>
                </w:p>
              </w:txbxContent>
            </v:textbox>
          </v:rect>
        </w:pict>
      </w: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tabs>
          <w:tab w:val="left" w:pos="1095"/>
          <w:tab w:val="center" w:pos="4819"/>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r w:rsidRPr="00100BC0">
        <w:rPr>
          <w:rFonts w:ascii="Times New Roman" w:eastAsia="Times New Roman" w:hAnsi="Times New Roman" w:cs="Times New Roman"/>
          <w:sz w:val="24"/>
          <w:szCs w:val="24"/>
        </w:rPr>
        <w:tab/>
      </w:r>
    </w:p>
    <w:p w:rsidR="00100BC0" w:rsidRPr="00100BC0" w:rsidRDefault="00100BC0" w:rsidP="00100BC0">
      <w:pPr>
        <w:tabs>
          <w:tab w:val="left" w:pos="1530"/>
          <w:tab w:val="left" w:pos="324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shape id="_x0000_s1048" type="#_x0000_t32" style="position:absolute;margin-left:257.7pt;margin-top:7.8pt;width:.1pt;height:21.7pt;z-index:251670528" o:connectortype="straight">
            <v:stroke endarrow="block"/>
          </v:shape>
        </w:pict>
      </w:r>
      <w:r w:rsidRPr="00100BC0">
        <w:rPr>
          <w:rFonts w:ascii="Times New Roman" w:eastAsia="Times New Roman" w:hAnsi="Times New Roman" w:cs="Times New Roman"/>
          <w:sz w:val="24"/>
          <w:szCs w:val="24"/>
        </w:rPr>
        <w:tab/>
      </w:r>
      <w:r w:rsidRPr="00100BC0">
        <w:rPr>
          <w:rFonts w:ascii="Times New Roman" w:eastAsia="Times New Roman" w:hAnsi="Times New Roman" w:cs="Times New Roman"/>
          <w:sz w:val="24"/>
          <w:szCs w:val="24"/>
        </w:rPr>
        <w:tab/>
      </w:r>
    </w:p>
    <w:p w:rsidR="00100BC0" w:rsidRPr="00100BC0" w:rsidRDefault="00100BC0" w:rsidP="00100BC0">
      <w:pPr>
        <w:tabs>
          <w:tab w:val="left" w:pos="885"/>
          <w:tab w:val="left" w:pos="6900"/>
        </w:tabs>
        <w:spacing w:after="0" w:line="240" w:lineRule="auto"/>
        <w:rPr>
          <w:rFonts w:ascii="Times New Roman" w:eastAsia="Times New Roman" w:hAnsi="Times New Roman" w:cs="Times New Roman"/>
          <w:sz w:val="24"/>
          <w:szCs w:val="24"/>
        </w:rPr>
      </w:pPr>
      <w:r w:rsidRPr="00100BC0">
        <w:rPr>
          <w:rFonts w:ascii="Times New Roman" w:eastAsia="Times New Roman" w:hAnsi="Times New Roman" w:cs="Times New Roman"/>
          <w:sz w:val="24"/>
          <w:szCs w:val="24"/>
        </w:rPr>
        <w:tab/>
      </w:r>
    </w:p>
    <w:p w:rsidR="00100BC0" w:rsidRPr="00100BC0" w:rsidRDefault="00100BC0" w:rsidP="00100BC0">
      <w:pPr>
        <w:tabs>
          <w:tab w:val="center" w:pos="4819"/>
          <w:tab w:val="left" w:pos="6825"/>
          <w:tab w:val="right" w:pos="9638"/>
        </w:tabs>
        <w:spacing w:after="0" w:line="240" w:lineRule="auto"/>
        <w:ind w:firstLine="4248"/>
        <w:rPr>
          <w:rFonts w:ascii="Times New Roman" w:eastAsia="Times New Roman" w:hAnsi="Times New Roman" w:cs="Times New Roman"/>
          <w:sz w:val="24"/>
          <w:szCs w:val="24"/>
        </w:rPr>
      </w:pPr>
      <w:r w:rsidRPr="00100BC0">
        <w:rPr>
          <w:rFonts w:ascii="Times New Roman" w:eastAsia="Times New Roman" w:hAnsi="Times New Roman" w:cs="Times New Roman"/>
          <w:noProof/>
          <w:sz w:val="24"/>
          <w:szCs w:val="24"/>
        </w:rPr>
        <w:pict>
          <v:rect id="_x0000_s1047" style="position:absolute;left:0;text-align:left;margin-left:7.15pt;margin-top:1.9pt;width:471.65pt;height:36.1pt;z-index:251669504">
            <v:textbox style="mso-next-textbox:#_x0000_s1047">
              <w:txbxContent>
                <w:p w:rsidR="00100BC0" w:rsidRPr="00346E9A" w:rsidRDefault="00100BC0" w:rsidP="00100BC0">
                  <w:pPr>
                    <w:jc w:val="center"/>
                  </w:pPr>
                  <w:r w:rsidRPr="00346E9A">
                    <w:t>Передача Постановления</w:t>
                  </w:r>
                  <w:r>
                    <w:t>,</w:t>
                  </w:r>
                  <w:r w:rsidRPr="00346E9A">
                    <w:t xml:space="preserve"> </w:t>
                  </w:r>
                  <w:r>
                    <w:t xml:space="preserve">проектов договоров </w:t>
                  </w:r>
                  <w:r w:rsidRPr="00346E9A">
                    <w:t xml:space="preserve">в </w:t>
                  </w:r>
                  <w:r w:rsidRPr="00E57213">
                    <w:t>Филиал ГАУ КК «МФЦ КК»</w:t>
                  </w:r>
                  <w:r w:rsidRPr="00346E9A">
                    <w:t xml:space="preserve"> для выдачи заявителю </w:t>
                  </w:r>
                </w:p>
                <w:p w:rsidR="00100BC0" w:rsidRPr="003B0B80" w:rsidRDefault="00100BC0" w:rsidP="00100BC0"/>
              </w:txbxContent>
            </v:textbox>
          </v:rect>
        </w:pict>
      </w:r>
    </w:p>
    <w:p w:rsidR="00100BC0" w:rsidRPr="00100BC0" w:rsidRDefault="00100BC0" w:rsidP="00100BC0">
      <w:pPr>
        <w:tabs>
          <w:tab w:val="center" w:pos="4819"/>
          <w:tab w:val="left" w:pos="6825"/>
          <w:tab w:val="right" w:pos="9638"/>
        </w:tabs>
        <w:spacing w:after="0" w:line="240" w:lineRule="auto"/>
        <w:ind w:firstLine="4248"/>
        <w:rPr>
          <w:rFonts w:ascii="Times New Roman" w:eastAsia="Times New Roman" w:hAnsi="Times New Roman" w:cs="Times New Roman"/>
          <w:sz w:val="24"/>
          <w:szCs w:val="24"/>
        </w:rPr>
      </w:pPr>
    </w:p>
    <w:p w:rsidR="00100BC0" w:rsidRPr="00100BC0" w:rsidRDefault="00100BC0" w:rsidP="00100BC0">
      <w:pPr>
        <w:tabs>
          <w:tab w:val="left" w:pos="6645"/>
          <w:tab w:val="left" w:pos="7155"/>
        </w:tabs>
        <w:spacing w:after="0" w:line="240" w:lineRule="auto"/>
        <w:jc w:val="both"/>
        <w:rPr>
          <w:rFonts w:ascii="Times New Roman" w:eastAsia="Times New Roman" w:hAnsi="Times New Roman" w:cs="Times New Roman"/>
          <w:sz w:val="24"/>
          <w:szCs w:val="24"/>
        </w:rPr>
      </w:pPr>
    </w:p>
    <w:p w:rsidR="00100BC0" w:rsidRPr="00100BC0" w:rsidRDefault="00100BC0" w:rsidP="00100BC0">
      <w:pPr>
        <w:spacing w:after="0" w:line="240" w:lineRule="auto"/>
        <w:jc w:val="right"/>
        <w:rPr>
          <w:rFonts w:ascii="Times New Roman" w:eastAsia="Times New Roman" w:hAnsi="Times New Roman" w:cs="Times New Roman"/>
          <w:sz w:val="24"/>
          <w:szCs w:val="24"/>
        </w:rPr>
      </w:pP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Заместитель главы</w:t>
      </w:r>
    </w:p>
    <w:p w:rsidR="00100BC0" w:rsidRPr="00100BC0" w:rsidRDefault="00100BC0" w:rsidP="00100BC0">
      <w:pPr>
        <w:spacing w:after="0" w:line="240" w:lineRule="auto"/>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 xml:space="preserve">Темрюкского городского поселения </w:t>
      </w:r>
    </w:p>
    <w:p w:rsidR="00100BC0" w:rsidRP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r w:rsidRPr="00100BC0">
        <w:rPr>
          <w:rFonts w:ascii="Times New Roman" w:eastAsia="Times New Roman" w:hAnsi="Times New Roman" w:cs="Times New Roman"/>
          <w:sz w:val="28"/>
          <w:szCs w:val="28"/>
        </w:rPr>
        <w:t>Темрюкского района                                                                         В.В. Отрошко</w:t>
      </w:r>
    </w:p>
    <w:p w:rsidR="00100BC0" w:rsidRPr="00100BC0" w:rsidRDefault="00100BC0" w:rsidP="00100BC0">
      <w:pPr>
        <w:spacing w:after="0" w:line="240" w:lineRule="auto"/>
        <w:rPr>
          <w:rFonts w:ascii="Times New Roman" w:eastAsia="Times New Roman" w:hAnsi="Times New Roman" w:cs="Times New Roman"/>
          <w:sz w:val="24"/>
          <w:szCs w:val="24"/>
        </w:rPr>
      </w:pPr>
    </w:p>
    <w:p w:rsidR="00100BC0" w:rsidRPr="00100BC0" w:rsidRDefault="00100BC0" w:rsidP="00100BC0">
      <w:pPr>
        <w:autoSpaceDE w:val="0"/>
        <w:autoSpaceDN w:val="0"/>
        <w:adjustRightInd w:val="0"/>
        <w:spacing w:after="0" w:line="310" w:lineRule="exact"/>
        <w:jc w:val="both"/>
        <w:rPr>
          <w:rFonts w:ascii="Times New Roman" w:eastAsia="Times New Roman" w:hAnsi="Times New Roman" w:cs="Times New Roman"/>
          <w:sz w:val="28"/>
          <w:szCs w:val="28"/>
        </w:rPr>
      </w:pPr>
    </w:p>
    <w:p w:rsidR="006D78A5" w:rsidRDefault="006D78A5"/>
    <w:sectPr w:rsidR="006D78A5" w:rsidSect="00100BC0">
      <w:headerReference w:type="even" r:id="rId34"/>
      <w:headerReference w:type="default" r:id="rId35"/>
      <w:pgSz w:w="11906" w:h="16838"/>
      <w:pgMar w:top="993" w:right="566" w:bottom="851" w:left="1701" w:header="567"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8A5" w:rsidRDefault="006D78A5" w:rsidP="00100BC0">
      <w:pPr>
        <w:spacing w:after="0" w:line="240" w:lineRule="auto"/>
      </w:pPr>
      <w:r>
        <w:separator/>
      </w:r>
    </w:p>
  </w:endnote>
  <w:endnote w:type="continuationSeparator" w:id="1">
    <w:p w:rsidR="006D78A5" w:rsidRDefault="006D78A5" w:rsidP="00100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8A5" w:rsidRDefault="006D78A5" w:rsidP="00100BC0">
      <w:pPr>
        <w:spacing w:after="0" w:line="240" w:lineRule="auto"/>
      </w:pPr>
      <w:r>
        <w:separator/>
      </w:r>
    </w:p>
  </w:footnote>
  <w:footnote w:type="continuationSeparator" w:id="1">
    <w:p w:rsidR="006D78A5" w:rsidRDefault="006D78A5" w:rsidP="00100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C0" w:rsidRDefault="00100BC0" w:rsidP="002E1146">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C0" w:rsidRDefault="00100BC0">
    <w:pPr>
      <w:pStyle w:val="a3"/>
    </w:pPr>
    <w:r>
      <w:t xml:space="preserve">                                                                                                                                                 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0" w:rsidRDefault="006D78A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56D0" w:rsidRDefault="006D78A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0" w:rsidRPr="00B74E1B" w:rsidRDefault="006D78A5">
    <w:pPr>
      <w:pStyle w:val="a3"/>
      <w:jc w:val="center"/>
      <w:rPr>
        <w:sz w:val="28"/>
        <w:szCs w:val="28"/>
      </w:rPr>
    </w:pPr>
    <w:r w:rsidRPr="00B74E1B">
      <w:rPr>
        <w:sz w:val="28"/>
        <w:szCs w:val="28"/>
      </w:rPr>
      <w:fldChar w:fldCharType="begin"/>
    </w:r>
    <w:r w:rsidRPr="00B74E1B">
      <w:rPr>
        <w:sz w:val="28"/>
        <w:szCs w:val="28"/>
      </w:rPr>
      <w:instrText xml:space="preserve"> PA</w:instrText>
    </w:r>
    <w:r w:rsidRPr="00B74E1B">
      <w:rPr>
        <w:sz w:val="28"/>
        <w:szCs w:val="28"/>
      </w:rPr>
      <w:instrText xml:space="preserve">GE   \* MERGEFORMAT </w:instrText>
    </w:r>
    <w:r w:rsidRPr="00B74E1B">
      <w:rPr>
        <w:sz w:val="28"/>
        <w:szCs w:val="28"/>
      </w:rPr>
      <w:fldChar w:fldCharType="separate"/>
    </w:r>
    <w:r w:rsidR="00100BC0">
      <w:rPr>
        <w:noProof/>
        <w:sz w:val="28"/>
        <w:szCs w:val="28"/>
      </w:rPr>
      <w:t>40</w:t>
    </w:r>
    <w:r w:rsidRPr="00B74E1B">
      <w:rPr>
        <w:sz w:val="28"/>
        <w:szCs w:val="28"/>
      </w:rPr>
      <w:fldChar w:fldCharType="end"/>
    </w:r>
  </w:p>
  <w:p w:rsidR="000B56D0" w:rsidRPr="00914213" w:rsidRDefault="006D78A5">
    <w:pPr>
      <w:pStyle w:val="a3"/>
      <w:jc w:val="center"/>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2"/>
  </w:num>
  <w:num w:numId="6">
    <w:abstractNumId w:val="8"/>
  </w:num>
  <w:num w:numId="7">
    <w:abstractNumId w:val="13"/>
  </w:num>
  <w:num w:numId="8">
    <w:abstractNumId w:val="4"/>
  </w:num>
  <w:num w:numId="9">
    <w:abstractNumId w:val="0"/>
  </w:num>
  <w:num w:numId="10">
    <w:abstractNumId w:val="3"/>
  </w:num>
  <w:num w:numId="11">
    <w:abstractNumId w:val="5"/>
  </w:num>
  <w:num w:numId="12">
    <w:abstractNumId w:val="1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0BC0"/>
    <w:rsid w:val="00100BC0"/>
    <w:rsid w:val="006D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7" type="connector" idref="#_x0000_s1043"/>
        <o:r id="V:Rule8" type="connector" idref="#_x0000_s1044"/>
        <o:r id="V:Rule9" type="connector" idref="#_x0000_s1045"/>
        <o:r id="V:Rule10" type="connector" idref="#_x0000_s1046"/>
        <o:r id="V:Rule11" type="connector" idref="#_x0000_s1048"/>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0BC0"/>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100BC0"/>
    <w:pPr>
      <w:keepNext/>
      <w:spacing w:after="0" w:line="400" w:lineRule="exact"/>
      <w:outlineLvl w:val="1"/>
    </w:pPr>
    <w:rPr>
      <w:rFonts w:ascii="Times New Roman" w:eastAsia="Times New Roman" w:hAnsi="Times New Roman" w:cs="Times New Roman"/>
      <w:sz w:val="28"/>
      <w:szCs w:val="20"/>
    </w:rPr>
  </w:style>
  <w:style w:type="paragraph" w:styleId="3">
    <w:name w:val="heading 3"/>
    <w:basedOn w:val="a"/>
    <w:next w:val="a"/>
    <w:link w:val="30"/>
    <w:qFormat/>
    <w:rsid w:val="00100BC0"/>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0"/>
    <w:qFormat/>
    <w:rsid w:val="00100BC0"/>
    <w:pPr>
      <w:keepNext/>
      <w:spacing w:after="0" w:line="240" w:lineRule="auto"/>
      <w:ind w:left="170" w:right="-170"/>
      <w:jc w:val="both"/>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B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100BC0"/>
    <w:rPr>
      <w:rFonts w:ascii="Times New Roman" w:eastAsia="Times New Roman" w:hAnsi="Times New Roman" w:cs="Times New Roman"/>
      <w:sz w:val="24"/>
      <w:szCs w:val="24"/>
    </w:rPr>
  </w:style>
  <w:style w:type="paragraph" w:styleId="a5">
    <w:name w:val="Balloon Text"/>
    <w:basedOn w:val="a"/>
    <w:link w:val="a6"/>
    <w:semiHidden/>
    <w:unhideWhenUsed/>
    <w:rsid w:val="00100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BC0"/>
    <w:rPr>
      <w:rFonts w:ascii="Tahoma" w:hAnsi="Tahoma" w:cs="Tahoma"/>
      <w:sz w:val="16"/>
      <w:szCs w:val="16"/>
    </w:rPr>
  </w:style>
  <w:style w:type="character" w:customStyle="1" w:styleId="10">
    <w:name w:val="Заголовок 1 Знак"/>
    <w:basedOn w:val="a0"/>
    <w:link w:val="1"/>
    <w:rsid w:val="00100BC0"/>
    <w:rPr>
      <w:rFonts w:ascii="Times New Roman" w:eastAsia="Times New Roman" w:hAnsi="Times New Roman" w:cs="Times New Roman"/>
      <w:sz w:val="28"/>
      <w:szCs w:val="20"/>
    </w:rPr>
  </w:style>
  <w:style w:type="character" w:customStyle="1" w:styleId="20">
    <w:name w:val="Заголовок 2 Знак"/>
    <w:basedOn w:val="a0"/>
    <w:link w:val="2"/>
    <w:rsid w:val="00100BC0"/>
    <w:rPr>
      <w:rFonts w:ascii="Times New Roman" w:eastAsia="Times New Roman" w:hAnsi="Times New Roman" w:cs="Times New Roman"/>
      <w:sz w:val="28"/>
      <w:szCs w:val="20"/>
    </w:rPr>
  </w:style>
  <w:style w:type="character" w:customStyle="1" w:styleId="30">
    <w:name w:val="Заголовок 3 Знак"/>
    <w:basedOn w:val="a0"/>
    <w:link w:val="3"/>
    <w:rsid w:val="00100BC0"/>
    <w:rPr>
      <w:rFonts w:ascii="Times New Roman" w:eastAsia="Times New Roman" w:hAnsi="Times New Roman" w:cs="Times New Roman"/>
      <w:sz w:val="24"/>
      <w:szCs w:val="20"/>
    </w:rPr>
  </w:style>
  <w:style w:type="character" w:customStyle="1" w:styleId="40">
    <w:name w:val="Заголовок 4 Знак"/>
    <w:basedOn w:val="a0"/>
    <w:link w:val="4"/>
    <w:rsid w:val="00100BC0"/>
    <w:rPr>
      <w:rFonts w:ascii="Times New Roman" w:eastAsia="Times New Roman" w:hAnsi="Times New Roman" w:cs="Times New Roman"/>
      <w:sz w:val="28"/>
      <w:szCs w:val="20"/>
    </w:rPr>
  </w:style>
  <w:style w:type="numbering" w:customStyle="1" w:styleId="11">
    <w:name w:val="Нет списка1"/>
    <w:next w:val="a2"/>
    <w:semiHidden/>
    <w:rsid w:val="00100BC0"/>
  </w:style>
  <w:style w:type="character" w:styleId="a7">
    <w:name w:val="page number"/>
    <w:basedOn w:val="a0"/>
    <w:rsid w:val="00100BC0"/>
  </w:style>
  <w:style w:type="paragraph" w:styleId="a8">
    <w:name w:val="Body Text"/>
    <w:basedOn w:val="a"/>
    <w:link w:val="a9"/>
    <w:rsid w:val="00100BC0"/>
    <w:pPr>
      <w:spacing w:after="0" w:line="380" w:lineRule="exact"/>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100BC0"/>
    <w:rPr>
      <w:rFonts w:ascii="Times New Roman" w:eastAsia="Times New Roman" w:hAnsi="Times New Roman" w:cs="Times New Roman"/>
      <w:sz w:val="28"/>
      <w:szCs w:val="20"/>
    </w:rPr>
  </w:style>
  <w:style w:type="paragraph" w:styleId="21">
    <w:name w:val="Body Text 2"/>
    <w:basedOn w:val="a"/>
    <w:link w:val="22"/>
    <w:rsid w:val="00100BC0"/>
    <w:pPr>
      <w:spacing w:after="0" w:line="240" w:lineRule="auto"/>
      <w:jc w:val="center"/>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00BC0"/>
    <w:rPr>
      <w:rFonts w:ascii="Times New Roman" w:eastAsia="Times New Roman" w:hAnsi="Times New Roman" w:cs="Times New Roman"/>
      <w:sz w:val="20"/>
      <w:szCs w:val="20"/>
    </w:rPr>
  </w:style>
  <w:style w:type="paragraph" w:styleId="aa">
    <w:name w:val="footer"/>
    <w:basedOn w:val="a"/>
    <w:link w:val="ab"/>
    <w:uiPriority w:val="99"/>
    <w:rsid w:val="00100BC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rsid w:val="00100BC0"/>
    <w:rPr>
      <w:rFonts w:ascii="Times New Roman" w:eastAsia="Times New Roman" w:hAnsi="Times New Roman" w:cs="Times New Roman"/>
      <w:sz w:val="20"/>
      <w:szCs w:val="20"/>
    </w:rPr>
  </w:style>
  <w:style w:type="paragraph" w:customStyle="1" w:styleId="FR1">
    <w:name w:val="FR1"/>
    <w:rsid w:val="00100BC0"/>
    <w:pPr>
      <w:widowControl w:val="0"/>
      <w:spacing w:before="180" w:after="0" w:line="240" w:lineRule="auto"/>
      <w:ind w:left="320"/>
      <w:jc w:val="center"/>
    </w:pPr>
    <w:rPr>
      <w:rFonts w:ascii="Times New Roman" w:eastAsia="Times New Roman" w:hAnsi="Times New Roman" w:cs="Times New Roman"/>
      <w:sz w:val="40"/>
      <w:szCs w:val="20"/>
    </w:rPr>
  </w:style>
  <w:style w:type="paragraph" w:customStyle="1" w:styleId="FR2">
    <w:name w:val="FR2"/>
    <w:rsid w:val="00100BC0"/>
    <w:pPr>
      <w:widowControl w:val="0"/>
      <w:spacing w:before="320" w:after="0" w:line="240" w:lineRule="auto"/>
      <w:ind w:left="240"/>
    </w:pPr>
    <w:rPr>
      <w:rFonts w:ascii="Arial" w:eastAsia="Times New Roman" w:hAnsi="Arial" w:cs="Times New Roman"/>
      <w:noProof/>
      <w:sz w:val="16"/>
      <w:szCs w:val="20"/>
    </w:rPr>
  </w:style>
  <w:style w:type="paragraph" w:styleId="ac">
    <w:name w:val="Body Text Indent"/>
    <w:basedOn w:val="a"/>
    <w:link w:val="ad"/>
    <w:rsid w:val="00100BC0"/>
    <w:pPr>
      <w:spacing w:after="0" w:line="240" w:lineRule="auto"/>
      <w:ind w:left="-108"/>
      <w:jc w:val="center"/>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100BC0"/>
    <w:rPr>
      <w:rFonts w:ascii="Times New Roman" w:eastAsia="Times New Roman" w:hAnsi="Times New Roman" w:cs="Times New Roman"/>
      <w:sz w:val="20"/>
      <w:szCs w:val="20"/>
    </w:rPr>
  </w:style>
  <w:style w:type="paragraph" w:styleId="ae">
    <w:name w:val="Document Map"/>
    <w:basedOn w:val="a"/>
    <w:link w:val="af"/>
    <w:semiHidden/>
    <w:rsid w:val="00100BC0"/>
    <w:pPr>
      <w:shd w:val="clear" w:color="auto" w:fill="000080"/>
      <w:spacing w:after="0" w:line="240" w:lineRule="auto"/>
    </w:pPr>
    <w:rPr>
      <w:rFonts w:ascii="Tahoma" w:eastAsia="Times New Roman" w:hAnsi="Tahoma" w:cs="Times New Roman"/>
      <w:sz w:val="20"/>
      <w:szCs w:val="20"/>
    </w:rPr>
  </w:style>
  <w:style w:type="character" w:customStyle="1" w:styleId="af">
    <w:name w:val="Схема документа Знак"/>
    <w:basedOn w:val="a0"/>
    <w:link w:val="ae"/>
    <w:semiHidden/>
    <w:rsid w:val="00100BC0"/>
    <w:rPr>
      <w:rFonts w:ascii="Tahoma" w:eastAsia="Times New Roman" w:hAnsi="Tahoma" w:cs="Times New Roman"/>
      <w:sz w:val="20"/>
      <w:szCs w:val="20"/>
      <w:shd w:val="clear" w:color="auto" w:fill="000080"/>
    </w:rPr>
  </w:style>
  <w:style w:type="paragraph" w:styleId="31">
    <w:name w:val="List 3"/>
    <w:basedOn w:val="a"/>
    <w:rsid w:val="00100BC0"/>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rPr>
  </w:style>
  <w:style w:type="paragraph" w:styleId="23">
    <w:name w:val="Body Text Indent 2"/>
    <w:basedOn w:val="a"/>
    <w:link w:val="24"/>
    <w:rsid w:val="00100BC0"/>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100BC0"/>
    <w:rPr>
      <w:rFonts w:ascii="Times New Roman" w:eastAsia="Times New Roman" w:hAnsi="Times New Roman" w:cs="Times New Roman"/>
      <w:sz w:val="20"/>
      <w:szCs w:val="20"/>
    </w:rPr>
  </w:style>
  <w:style w:type="paragraph" w:styleId="25">
    <w:name w:val="List 2"/>
    <w:basedOn w:val="a"/>
    <w:rsid w:val="00100BC0"/>
    <w:pPr>
      <w:spacing w:after="0" w:line="240" w:lineRule="auto"/>
      <w:ind w:left="566" w:hanging="283"/>
    </w:pPr>
    <w:rPr>
      <w:rFonts w:ascii="Times New Roman" w:eastAsia="Times New Roman" w:hAnsi="Times New Roman" w:cs="Times New Roman"/>
      <w:sz w:val="20"/>
      <w:szCs w:val="20"/>
    </w:rPr>
  </w:style>
  <w:style w:type="paragraph" w:customStyle="1" w:styleId="ConsPlusNormal">
    <w:name w:val="ConsPlusNormal"/>
    <w:rsid w:val="00100B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1"/>
    <w:basedOn w:val="a"/>
    <w:rsid w:val="00100BC0"/>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100B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100BC0"/>
    <w:pPr>
      <w:spacing w:after="0" w:line="340" w:lineRule="exact"/>
      <w:ind w:left="0" w:firstLine="720"/>
      <w:jc w:val="both"/>
    </w:pPr>
    <w:rPr>
      <w:sz w:val="28"/>
      <w:szCs w:val="28"/>
    </w:rPr>
  </w:style>
  <w:style w:type="paragraph" w:styleId="32">
    <w:name w:val="Body Text Indent 3"/>
    <w:basedOn w:val="a"/>
    <w:link w:val="33"/>
    <w:rsid w:val="00100BC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100BC0"/>
    <w:rPr>
      <w:rFonts w:ascii="Times New Roman" w:eastAsia="Times New Roman" w:hAnsi="Times New Roman" w:cs="Times New Roman"/>
      <w:sz w:val="16"/>
      <w:szCs w:val="16"/>
    </w:rPr>
  </w:style>
  <w:style w:type="character" w:styleId="af1">
    <w:name w:val="Hyperlink"/>
    <w:uiPriority w:val="99"/>
    <w:rsid w:val="00100BC0"/>
    <w:rPr>
      <w:color w:val="0000FF"/>
      <w:u w:val="single"/>
    </w:rPr>
  </w:style>
  <w:style w:type="paragraph" w:customStyle="1" w:styleId="26">
    <w:name w:val="заголовок 2"/>
    <w:basedOn w:val="a"/>
    <w:next w:val="a"/>
    <w:rsid w:val="00100BC0"/>
    <w:pPr>
      <w:keepNext/>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pple-style-span">
    <w:name w:val="apple-style-span"/>
    <w:rsid w:val="00100BC0"/>
  </w:style>
  <w:style w:type="paragraph" w:styleId="af2">
    <w:name w:val="No Spacing"/>
    <w:uiPriority w:val="1"/>
    <w:qFormat/>
    <w:rsid w:val="00100BC0"/>
    <w:pPr>
      <w:spacing w:after="0" w:line="240" w:lineRule="auto"/>
      <w:ind w:firstLine="851"/>
      <w:jc w:val="center"/>
    </w:pPr>
    <w:rPr>
      <w:rFonts w:ascii="Calibri" w:eastAsia="Calibri" w:hAnsi="Calibri" w:cs="Times New Roman"/>
      <w:lang w:eastAsia="en-US"/>
    </w:rPr>
  </w:style>
  <w:style w:type="paragraph" w:customStyle="1" w:styleId="Normal">
    <w:name w:val="Normal"/>
    <w:rsid w:val="00100BC0"/>
    <w:pPr>
      <w:spacing w:after="0" w:line="240" w:lineRule="auto"/>
    </w:pPr>
    <w:rPr>
      <w:rFonts w:ascii="Times New Roman" w:eastAsia="Times New Roman" w:hAnsi="Times New Roman" w:cs="Times New Roman"/>
      <w:snapToGrid w:val="0"/>
      <w:sz w:val="20"/>
      <w:szCs w:val="20"/>
    </w:rPr>
  </w:style>
  <w:style w:type="paragraph" w:customStyle="1" w:styleId="af3">
    <w:name w:val="Нормальный (таблица)"/>
    <w:basedOn w:val="a"/>
    <w:next w:val="a"/>
    <w:uiPriority w:val="99"/>
    <w:rsid w:val="00100BC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pple-converted-space">
    <w:name w:val="apple-converted-space"/>
    <w:rsid w:val="00100BC0"/>
  </w:style>
  <w:style w:type="character" w:customStyle="1" w:styleId="Aeiaoaenoiaaynnueea">
    <w:name w:val="Aeia?oaenoiaay nnueea"/>
    <w:uiPriority w:val="99"/>
    <w:rsid w:val="00100BC0"/>
    <w:rPr>
      <w:rFonts w:ascii="Times New Roman" w:hAnsi="Times New Roman"/>
      <w:color w:val="106BBE"/>
    </w:rPr>
  </w:style>
  <w:style w:type="paragraph" w:customStyle="1" w:styleId="headertext">
    <w:name w:val="headertext"/>
    <w:basedOn w:val="a"/>
    <w:rsid w:val="00100BC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
    <w:uiPriority w:val="99"/>
    <w:unhideWhenUsed/>
    <w:rsid w:val="00100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emruk@mo.krasnodar.ru" TargetMode="External"/><Relationship Id="rId18" Type="http://schemas.openxmlformats.org/officeDocument/2006/relationships/hyperlink" Target="http://www.temryuk.ru/" TargetMode="External"/><Relationship Id="rId26"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ettings" Target="settings.xml"/><Relationship Id="rId21" Type="http://schemas.openxmlformats.org/officeDocument/2006/relationships/hyperlink" Target="http://www.temryuk.ru/"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e-mfc.ru" TargetMode="External"/><Relationship Id="rId17" Type="http://schemas.openxmlformats.org/officeDocument/2006/relationships/hyperlink" Target="http://www.temryuk.ru/" TargetMode="External"/><Relationship Id="rId25" Type="http://schemas.openxmlformats.org/officeDocument/2006/relationships/hyperlink" Target="garantF1://12084522.54" TargetMode="External"/><Relationship Id="rId33"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mailto:temruk@mo.krasnodar.ru" TargetMode="External"/><Relationship Id="rId20" Type="http://schemas.openxmlformats.org/officeDocument/2006/relationships/hyperlink" Target="http://www.temryuk.ru/" TargetMode="External"/><Relationship Id="rId29"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temruk.ru" TargetMode="External"/><Relationship Id="rId24" Type="http://schemas.openxmlformats.org/officeDocument/2006/relationships/hyperlink" Target="garantF1://12084522.54"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emruk@mo.krasnodar.ru"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fontTable" Target="fontTable.xml"/><Relationship Id="rId10" Type="http://schemas.openxmlformats.org/officeDocument/2006/relationships/hyperlink" Target="consultantplus://offline/ref=3B2E6319A40B2B6BA3F7974F3B21F7265FD80DF2007681E039D60E686967mCK" TargetMode="External"/><Relationship Id="rId19" Type="http://schemas.openxmlformats.org/officeDocument/2006/relationships/hyperlink" Target="http://www.temryuk.ru/" TargetMode="External"/><Relationship Id="rId31"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temruk@mo.krasnodar.ru" TargetMode="External"/><Relationship Id="rId22" Type="http://schemas.openxmlformats.org/officeDocument/2006/relationships/hyperlink" Target="http://temryuk.e-mfc.ru/"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14286</Words>
  <Characters>81433</Characters>
  <Application>Microsoft Office Word</Application>
  <DocSecurity>0</DocSecurity>
  <Lines>678</Lines>
  <Paragraphs>191</Paragraphs>
  <ScaleCrop>false</ScaleCrop>
  <Company>Microsoft</Company>
  <LinksUpToDate>false</LinksUpToDate>
  <CharactersWithSpaces>95528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2018-10-03T05:34:00Z</dcterms:created>
  <dcterms:modified xsi:type="dcterms:W3CDTF">2018-10-03T05:39:00Z</dcterms:modified>
</cp:coreProperties>
</file>